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ABC81" w14:textId="77777777" w:rsidR="00C444E1" w:rsidRPr="00E71FFC" w:rsidRDefault="00C444E1" w:rsidP="00C444E1">
      <w:pPr>
        <w:pStyle w:val="Corpodetexto"/>
        <w:rPr>
          <w:b/>
          <w:sz w:val="24"/>
          <w:szCs w:val="24"/>
        </w:rPr>
      </w:pPr>
      <w:bookmarkStart w:id="0" w:name="_GoBack"/>
      <w:bookmarkEnd w:id="0"/>
    </w:p>
    <w:p w14:paraId="53EE771B" w14:textId="15D26EA0" w:rsidR="00C444E1" w:rsidRPr="00E71FFC" w:rsidRDefault="00C444E1" w:rsidP="00C444E1">
      <w:pPr>
        <w:pStyle w:val="Corpodetexto"/>
        <w:rPr>
          <w:smallCaps/>
          <w:sz w:val="24"/>
          <w:szCs w:val="24"/>
        </w:rPr>
      </w:pPr>
      <w:r w:rsidRPr="00E71FFC">
        <w:rPr>
          <w:smallCaps/>
          <w:sz w:val="24"/>
          <w:szCs w:val="24"/>
        </w:rPr>
        <w:t>CONTRATO</w:t>
      </w:r>
      <w:r w:rsidR="00631D2A">
        <w:rPr>
          <w:smallCaps/>
          <w:sz w:val="24"/>
          <w:szCs w:val="24"/>
        </w:rPr>
        <w:t xml:space="preserve"> 020.006.2020</w:t>
      </w:r>
    </w:p>
    <w:p w14:paraId="7E5C2344" w14:textId="77777777" w:rsidR="00C444E1" w:rsidRPr="00E71FFC" w:rsidRDefault="00C444E1" w:rsidP="00C444E1">
      <w:pPr>
        <w:pStyle w:val="Corpodetexto"/>
        <w:rPr>
          <w:smallCaps/>
          <w:sz w:val="24"/>
          <w:szCs w:val="24"/>
        </w:rPr>
      </w:pPr>
    </w:p>
    <w:p w14:paraId="2FC1ED74" w14:textId="77777777" w:rsidR="00C444E1" w:rsidRDefault="00C444E1" w:rsidP="00C444E1">
      <w:pPr>
        <w:pStyle w:val="Corpodetexto"/>
        <w:ind w:left="4820"/>
        <w:rPr>
          <w:smallCaps/>
          <w:sz w:val="24"/>
          <w:szCs w:val="24"/>
        </w:rPr>
      </w:pPr>
      <w:r w:rsidRPr="00E71FFC">
        <w:rPr>
          <w:smallCaps/>
          <w:sz w:val="24"/>
          <w:szCs w:val="24"/>
        </w:rPr>
        <w:t xml:space="preserve">CONTRATO ADMINISTRATIVO - QUE ENTRE SI CELEBRAM A SECRETARIA MUNICIPAL DE SAÚDE/FUNDO MUNICIPAL DE SAÚDE E A EMPRESA </w:t>
      </w:r>
      <w:r w:rsidR="007B201B" w:rsidRPr="00737760">
        <w:rPr>
          <w:sz w:val="24"/>
          <w:szCs w:val="24"/>
        </w:rPr>
        <w:t>RS REFRIGERAÇÃO SANTOS</w:t>
      </w:r>
      <w:r w:rsidRPr="00E71FFC">
        <w:rPr>
          <w:smallCaps/>
          <w:sz w:val="24"/>
          <w:szCs w:val="24"/>
        </w:rPr>
        <w:t>.</w:t>
      </w:r>
    </w:p>
    <w:p w14:paraId="3DBF3775" w14:textId="77777777" w:rsidR="00C444E1" w:rsidRDefault="00C444E1" w:rsidP="00C444E1">
      <w:pPr>
        <w:pStyle w:val="Corpodetexto"/>
        <w:ind w:left="4820"/>
        <w:rPr>
          <w:smallCaps/>
          <w:sz w:val="24"/>
          <w:szCs w:val="24"/>
        </w:rPr>
      </w:pPr>
    </w:p>
    <w:p w14:paraId="6BBF65CF" w14:textId="77777777" w:rsidR="00C444E1" w:rsidRPr="00E71FFC" w:rsidRDefault="00C444E1" w:rsidP="00C444E1">
      <w:pPr>
        <w:pStyle w:val="Corpodetexto"/>
        <w:ind w:left="4820"/>
        <w:rPr>
          <w:smallCaps/>
          <w:sz w:val="24"/>
          <w:szCs w:val="24"/>
        </w:rPr>
      </w:pPr>
      <w:r w:rsidRPr="00E71FFC">
        <w:rPr>
          <w:smallCaps/>
          <w:sz w:val="24"/>
          <w:szCs w:val="24"/>
        </w:rPr>
        <w:t xml:space="preserve"> </w:t>
      </w:r>
    </w:p>
    <w:p w14:paraId="28B19C07" w14:textId="77777777" w:rsidR="00C444E1" w:rsidRPr="00E71FFC" w:rsidRDefault="00C444E1" w:rsidP="00C444E1">
      <w:pPr>
        <w:pStyle w:val="Corpodetexto"/>
        <w:ind w:left="4820"/>
        <w:rPr>
          <w:smallCaps/>
          <w:sz w:val="24"/>
          <w:szCs w:val="24"/>
        </w:rPr>
      </w:pPr>
    </w:p>
    <w:p w14:paraId="40BB8CB0" w14:textId="4D90AB4B" w:rsidR="00C444E1" w:rsidRPr="00744050" w:rsidRDefault="00C444E1" w:rsidP="00C444E1">
      <w:pPr>
        <w:pStyle w:val="Corpodetexto"/>
        <w:rPr>
          <w:sz w:val="24"/>
          <w:szCs w:val="24"/>
        </w:rPr>
      </w:pPr>
      <w:r w:rsidRPr="00B03D8A">
        <w:rPr>
          <w:sz w:val="24"/>
          <w:szCs w:val="24"/>
        </w:rPr>
        <w:t xml:space="preserve">Pelo presente instrumento, a </w:t>
      </w:r>
      <w:r w:rsidRPr="004E23A2">
        <w:rPr>
          <w:b/>
          <w:sz w:val="24"/>
          <w:szCs w:val="24"/>
        </w:rPr>
        <w:t>SECRETARIA MUNICIPAL DE SAÚDE/FUNDO MUNICIPAL DE SAÚDE</w:t>
      </w:r>
      <w:r w:rsidRPr="00B03D8A">
        <w:rPr>
          <w:sz w:val="24"/>
          <w:szCs w:val="24"/>
        </w:rPr>
        <w:t xml:space="preserve">, inscrito no C.N.P. J nº 17.545.698/0001-23, situada à RUA LAURO SODRÉ, n.º 419, Bairro CENTRO, BAIÃO/PA, doravante denominada CONTRATANTE, neste ato representado </w:t>
      </w:r>
      <w:proofErr w:type="gramStart"/>
      <w:r w:rsidRPr="00B03D8A">
        <w:rPr>
          <w:sz w:val="24"/>
          <w:szCs w:val="24"/>
        </w:rPr>
        <w:t>pelo Secretária</w:t>
      </w:r>
      <w:proofErr w:type="gramEnd"/>
      <w:r w:rsidRPr="00B03D8A">
        <w:rPr>
          <w:sz w:val="24"/>
          <w:szCs w:val="24"/>
        </w:rPr>
        <w:t xml:space="preserve"> Municipal de Saúde, a Sr.ª.</w:t>
      </w:r>
      <w:r w:rsidRPr="00B03D8A">
        <w:t xml:space="preserve"> </w:t>
      </w:r>
      <w:r w:rsidRPr="00B03D8A">
        <w:rPr>
          <w:sz w:val="24"/>
          <w:szCs w:val="24"/>
        </w:rPr>
        <w:t xml:space="preserve">VALDIRA RAMOS FERNANDES </w:t>
      </w:r>
      <w:r w:rsidRPr="00737760">
        <w:rPr>
          <w:sz w:val="24"/>
          <w:szCs w:val="24"/>
        </w:rPr>
        <w:t xml:space="preserve">BARBOSA, inscrita no Cadastro de Pessoas Físicas do Ministério da Fazenda sob o nº </w:t>
      </w:r>
      <w:r w:rsidRPr="00744050">
        <w:rPr>
          <w:sz w:val="24"/>
          <w:szCs w:val="24"/>
        </w:rPr>
        <w:t>357.153.242-20, e no Registro Geral de Identificação Civil sob o nº 1645055 SSP/PA, residente e domiciliada nesta cidade de Baião-Pará, doravante denominada CONTRATANTE e do outro lado à empresa</w:t>
      </w:r>
      <w:r w:rsidRPr="00744050">
        <w:rPr>
          <w:b/>
          <w:sz w:val="24"/>
          <w:szCs w:val="24"/>
        </w:rPr>
        <w:t xml:space="preserve"> </w:t>
      </w:r>
      <w:r w:rsidR="00A67F7B" w:rsidRPr="00744050">
        <w:rPr>
          <w:sz w:val="24"/>
          <w:szCs w:val="24"/>
        </w:rPr>
        <w:t>RS REFRIGERAÇÃO SANTOS, inscrita no CNPJ: 31.893.625/0001-53, Localizada a Conjunto satélite WE 10 n 185, Belém PA</w:t>
      </w:r>
      <w:r w:rsidR="000F13A5" w:rsidRPr="00744050">
        <w:rPr>
          <w:sz w:val="24"/>
          <w:szCs w:val="24"/>
        </w:rPr>
        <w:t>,</w:t>
      </w:r>
      <w:r w:rsidRPr="00744050">
        <w:rPr>
          <w:sz w:val="24"/>
          <w:szCs w:val="24"/>
        </w:rPr>
        <w:t xml:space="preserve"> neste ato representada por </w:t>
      </w:r>
      <w:proofErr w:type="spellStart"/>
      <w:r w:rsidR="00677607" w:rsidRPr="00744050">
        <w:rPr>
          <w:sz w:val="24"/>
          <w:szCs w:val="24"/>
        </w:rPr>
        <w:t>Klebesmar</w:t>
      </w:r>
      <w:proofErr w:type="spellEnd"/>
      <w:r w:rsidR="00684992" w:rsidRPr="00744050">
        <w:rPr>
          <w:sz w:val="24"/>
          <w:szCs w:val="24"/>
        </w:rPr>
        <w:t xml:space="preserve"> dos Santos Costa</w:t>
      </w:r>
      <w:r w:rsidRPr="00744050">
        <w:rPr>
          <w:sz w:val="24"/>
          <w:szCs w:val="24"/>
        </w:rPr>
        <w:t xml:space="preserve">, portador do RG nº </w:t>
      </w:r>
      <w:r w:rsidR="00FB1F94" w:rsidRPr="00744050">
        <w:rPr>
          <w:sz w:val="24"/>
          <w:szCs w:val="24"/>
        </w:rPr>
        <w:t>3919830</w:t>
      </w:r>
      <w:r w:rsidRPr="00744050">
        <w:rPr>
          <w:sz w:val="24"/>
          <w:szCs w:val="24"/>
        </w:rPr>
        <w:t xml:space="preserve"> e do CPF nº </w:t>
      </w:r>
      <w:r w:rsidR="00E654A8" w:rsidRPr="00744050">
        <w:rPr>
          <w:sz w:val="24"/>
          <w:szCs w:val="24"/>
        </w:rPr>
        <w:t>707632832</w:t>
      </w:r>
      <w:r w:rsidR="00774E5B" w:rsidRPr="00744050">
        <w:rPr>
          <w:sz w:val="24"/>
          <w:szCs w:val="24"/>
        </w:rPr>
        <w:t>-15</w:t>
      </w:r>
      <w:r w:rsidRPr="00744050">
        <w:rPr>
          <w:sz w:val="24"/>
          <w:szCs w:val="24"/>
        </w:rPr>
        <w:t xml:space="preserve">, residente e domiciliado à </w:t>
      </w:r>
      <w:r w:rsidR="00487382" w:rsidRPr="00744050">
        <w:rPr>
          <w:sz w:val="24"/>
          <w:szCs w:val="24"/>
        </w:rPr>
        <w:t>Conjunto Satélite TV. WE 185</w:t>
      </w:r>
      <w:r w:rsidRPr="00744050">
        <w:rPr>
          <w:sz w:val="24"/>
          <w:szCs w:val="24"/>
        </w:rPr>
        <w:t xml:space="preserve">, CEP </w:t>
      </w:r>
      <w:r w:rsidR="00317057" w:rsidRPr="00744050">
        <w:rPr>
          <w:sz w:val="24"/>
          <w:szCs w:val="24"/>
        </w:rPr>
        <w:t>66670-240</w:t>
      </w:r>
      <w:r w:rsidRPr="00744050">
        <w:rPr>
          <w:sz w:val="24"/>
          <w:szCs w:val="24"/>
        </w:rPr>
        <w:t>,</w:t>
      </w:r>
      <w:r w:rsidR="003C0E5D" w:rsidRPr="00744050">
        <w:rPr>
          <w:sz w:val="24"/>
          <w:szCs w:val="24"/>
        </w:rPr>
        <w:t xml:space="preserve"> Belém/Pará,</w:t>
      </w:r>
      <w:r w:rsidRPr="00744050">
        <w:rPr>
          <w:sz w:val="24"/>
          <w:szCs w:val="24"/>
        </w:rPr>
        <w:t xml:space="preserve"> têm entre si justo e avençado o presente Contrato, mediante as cláusulas e condições seguintes: </w:t>
      </w:r>
    </w:p>
    <w:p w14:paraId="76111519" w14:textId="77777777" w:rsidR="00C444E1" w:rsidRDefault="00C444E1" w:rsidP="00C444E1">
      <w:pPr>
        <w:pStyle w:val="Corpodetexto"/>
        <w:rPr>
          <w:color w:val="FF0000"/>
          <w:sz w:val="24"/>
          <w:szCs w:val="24"/>
        </w:rPr>
      </w:pPr>
    </w:p>
    <w:p w14:paraId="08636622" w14:textId="77777777" w:rsidR="00C444E1" w:rsidRPr="005D52D1" w:rsidRDefault="00C444E1" w:rsidP="00C444E1">
      <w:pPr>
        <w:pStyle w:val="Corpodetexto"/>
        <w:rPr>
          <w:color w:val="FF0000"/>
          <w:sz w:val="24"/>
          <w:szCs w:val="24"/>
        </w:rPr>
      </w:pPr>
    </w:p>
    <w:p w14:paraId="6851D82D" w14:textId="77777777" w:rsidR="00C444E1" w:rsidRPr="00D872E6" w:rsidRDefault="00C444E1" w:rsidP="00C444E1">
      <w:pPr>
        <w:widowControl w:val="0"/>
        <w:tabs>
          <w:tab w:val="left" w:pos="2039"/>
          <w:tab w:val="left" w:pos="2607"/>
        </w:tabs>
      </w:pPr>
      <w:r w:rsidRPr="00D872E6">
        <w:t>CLÁUSULA PRIMEIRA - DO OBJETO:</w:t>
      </w:r>
    </w:p>
    <w:p w14:paraId="26DF2E89" w14:textId="77777777" w:rsidR="00C444E1" w:rsidRPr="00D872E6" w:rsidRDefault="00C444E1" w:rsidP="00DF050A">
      <w:pPr>
        <w:pStyle w:val="PargrafodaLista"/>
        <w:numPr>
          <w:ilvl w:val="1"/>
          <w:numId w:val="1"/>
        </w:numPr>
        <w:tabs>
          <w:tab w:val="left" w:pos="851"/>
        </w:tabs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2E6">
        <w:rPr>
          <w:rFonts w:ascii="Times New Roman" w:hAnsi="Times New Roman" w:cs="Times New Roman"/>
          <w:b/>
          <w:sz w:val="24"/>
          <w:szCs w:val="24"/>
        </w:rPr>
        <w:t>CONTRATAÇÃO DIRETA EMERGENCIAL DE EMPRESA ESPECIALIZADA PARA EXECUÇÃO DE SERVIÇOS DE MANUTENÇÃO PREVENTIVA E CORRETIVA DE AR CONDICIONADOS, COM EVENTUAL REPOSIÇÃO DE PEÇAS, para atender as demandas do Hospital Municipal São Joaquim e Postos de Saúde do Município de Baião Pará, até 31 de Dezembro de 2020.</w:t>
      </w:r>
      <w:r w:rsidRPr="00D872E6">
        <w:rPr>
          <w:rFonts w:ascii="Times New Roman" w:hAnsi="Times New Roman" w:cs="Times New Roman"/>
          <w:sz w:val="24"/>
          <w:szCs w:val="24"/>
        </w:rPr>
        <w:tab/>
      </w:r>
    </w:p>
    <w:p w14:paraId="5B08FEBB" w14:textId="77777777" w:rsidR="00C444E1" w:rsidRPr="00A34E95" w:rsidRDefault="00C444E1" w:rsidP="00C444E1">
      <w:pPr>
        <w:pStyle w:val="Recuodecorpodetexto"/>
        <w:tabs>
          <w:tab w:val="left" w:pos="851"/>
        </w:tabs>
        <w:ind w:left="0"/>
        <w:rPr>
          <w:b w:val="0"/>
          <w:sz w:val="24"/>
          <w:szCs w:val="24"/>
        </w:rPr>
      </w:pPr>
    </w:p>
    <w:p w14:paraId="03213849" w14:textId="77777777" w:rsidR="00C444E1" w:rsidRPr="00A34E95" w:rsidRDefault="00C444E1" w:rsidP="00C444E1">
      <w:pPr>
        <w:widowControl w:val="0"/>
        <w:jc w:val="both"/>
      </w:pPr>
      <w:r w:rsidRPr="00A34E95">
        <w:t>CLÁUSULA SEGUNDA – DA LEGISLAÇAO</w:t>
      </w:r>
    </w:p>
    <w:p w14:paraId="2C78EEA9" w14:textId="77777777" w:rsidR="00C444E1" w:rsidRPr="00A34E95" w:rsidRDefault="00C444E1" w:rsidP="00C444E1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6688E55" w14:textId="77777777" w:rsidR="00C444E1" w:rsidRPr="00A34E95" w:rsidRDefault="00C444E1" w:rsidP="00C444E1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429218D" w14:textId="77777777" w:rsidR="00C444E1" w:rsidRPr="00E71FFC" w:rsidRDefault="00C444E1" w:rsidP="00C444E1">
      <w:pPr>
        <w:pStyle w:val="PargrafodaLista"/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E95">
        <w:rPr>
          <w:rFonts w:ascii="Times New Roman" w:hAnsi="Times New Roman" w:cs="Times New Roman"/>
          <w:sz w:val="24"/>
          <w:szCs w:val="24"/>
        </w:rPr>
        <w:t xml:space="preserve"> O presente instrumento decorre da Dispensa de Licitação nº DL-0</w:t>
      </w:r>
      <w:r>
        <w:rPr>
          <w:rFonts w:ascii="Times New Roman" w:hAnsi="Times New Roman" w:cs="Times New Roman"/>
          <w:sz w:val="24"/>
          <w:szCs w:val="24"/>
        </w:rPr>
        <w:t>19/</w:t>
      </w:r>
      <w:r w:rsidRPr="00A34E95">
        <w:rPr>
          <w:rFonts w:ascii="Times New Roman" w:hAnsi="Times New Roman" w:cs="Times New Roman"/>
          <w:sz w:val="24"/>
          <w:szCs w:val="24"/>
        </w:rPr>
        <w:t>2020-SMS e processo administrativo nº 0620200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34E95">
        <w:rPr>
          <w:rFonts w:ascii="Times New Roman" w:hAnsi="Times New Roman" w:cs="Times New Roman"/>
          <w:sz w:val="24"/>
          <w:szCs w:val="24"/>
        </w:rPr>
        <w:t xml:space="preserve">, </w:t>
      </w:r>
      <w:r w:rsidRPr="00DC6B2E">
        <w:rPr>
          <w:rFonts w:ascii="Times New Roman" w:hAnsi="Times New Roman" w:cs="Times New Roman"/>
          <w:sz w:val="24"/>
          <w:szCs w:val="24"/>
        </w:rPr>
        <w:t xml:space="preserve">tem como fundamentação legal em conformidade com Art. </w:t>
      </w:r>
      <w:r w:rsidRPr="00DC6B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4º da </w:t>
      </w:r>
      <w:hyperlink r:id="rId9">
        <w:r w:rsidRPr="00DC6B2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Federal nº 13.979</w:t>
        </w:r>
      </w:hyperlink>
      <w:r w:rsidRPr="00DC6B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06 de fevereiro de 2020</w:t>
      </w:r>
      <w:r w:rsidRPr="00DC6B2E">
        <w:rPr>
          <w:rFonts w:ascii="Times New Roman" w:hAnsi="Times New Roman" w:cs="Times New Roman"/>
          <w:sz w:val="24"/>
          <w:szCs w:val="24"/>
        </w:rPr>
        <w:t>.</w:t>
      </w:r>
    </w:p>
    <w:p w14:paraId="18F913CA" w14:textId="77777777" w:rsidR="00C444E1" w:rsidRPr="00E71FFC" w:rsidRDefault="00C444E1" w:rsidP="00C444E1">
      <w:pPr>
        <w:pStyle w:val="PargrafodaLista"/>
        <w:widowControl w:val="0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78DFA3" w14:textId="77777777" w:rsidR="00C444E1" w:rsidRPr="00E71FFC" w:rsidRDefault="00C444E1" w:rsidP="00C444E1">
      <w:pPr>
        <w:widowControl w:val="0"/>
        <w:jc w:val="both"/>
      </w:pPr>
      <w:r w:rsidRPr="00E71FFC">
        <w:t xml:space="preserve">CLÁUSULA TERCEIRA – </w:t>
      </w:r>
      <w:r>
        <w:t>DO VALOR DO CONTRATUAL</w:t>
      </w:r>
    </w:p>
    <w:p w14:paraId="06282CFC" w14:textId="77777777" w:rsidR="00C444E1" w:rsidRPr="00E71FFC" w:rsidRDefault="00C444E1" w:rsidP="00C444E1">
      <w:pPr>
        <w:pStyle w:val="PargrafodaLista"/>
        <w:numPr>
          <w:ilvl w:val="0"/>
          <w:numId w:val="1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4E527EF0" w14:textId="77777777" w:rsidR="00C444E1" w:rsidRPr="00E71FFC" w:rsidRDefault="00C444E1" w:rsidP="00C444E1">
      <w:pPr>
        <w:pStyle w:val="PargrafodaLista"/>
        <w:numPr>
          <w:ilvl w:val="0"/>
          <w:numId w:val="1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4DDC8A4A" w14:textId="77777777" w:rsidR="00C444E1" w:rsidRPr="00E71FFC" w:rsidRDefault="00C444E1" w:rsidP="00C444E1">
      <w:pPr>
        <w:pStyle w:val="PargrafodaLista"/>
        <w:numPr>
          <w:ilvl w:val="0"/>
          <w:numId w:val="1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20B20F34" w14:textId="77777777" w:rsidR="00C444E1" w:rsidRPr="00E71FFC" w:rsidRDefault="00C444E1" w:rsidP="00C444E1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FFC">
        <w:rPr>
          <w:rFonts w:ascii="Times New Roman" w:hAnsi="Times New Roman" w:cs="Times New Roman"/>
          <w:color w:val="000000"/>
          <w:sz w:val="24"/>
          <w:szCs w:val="24"/>
        </w:rPr>
        <w:t xml:space="preserve"> O valor global deste contrato é de</w:t>
      </w:r>
      <w:r w:rsidR="00322761" w:rsidRPr="00322761">
        <w:rPr>
          <w:rFonts w:asciiTheme="minorHAnsi" w:hAnsiTheme="minorHAnsi" w:cstheme="minorHAnsi"/>
          <w:sz w:val="26"/>
          <w:szCs w:val="26"/>
        </w:rPr>
        <w:t xml:space="preserve"> </w:t>
      </w:r>
      <w:r w:rsidR="00322761" w:rsidRPr="00691892">
        <w:rPr>
          <w:rFonts w:asciiTheme="minorHAnsi" w:hAnsiTheme="minorHAnsi" w:cstheme="minorHAnsi"/>
          <w:sz w:val="26"/>
          <w:szCs w:val="26"/>
        </w:rPr>
        <w:t xml:space="preserve">R$ </w:t>
      </w:r>
      <w:bookmarkStart w:id="1" w:name="_Hlk38907481"/>
      <w:r w:rsidR="00322761">
        <w:rPr>
          <w:rFonts w:asciiTheme="minorHAnsi" w:hAnsiTheme="minorHAnsi" w:cstheme="minorHAnsi"/>
          <w:sz w:val="26"/>
          <w:szCs w:val="26"/>
        </w:rPr>
        <w:t xml:space="preserve">44.559,16 </w:t>
      </w:r>
      <w:r w:rsidR="00322761" w:rsidRPr="00691892">
        <w:rPr>
          <w:rFonts w:asciiTheme="minorHAnsi" w:hAnsiTheme="minorHAnsi" w:cstheme="minorHAnsi"/>
          <w:sz w:val="26"/>
          <w:szCs w:val="26"/>
        </w:rPr>
        <w:t>(</w:t>
      </w:r>
      <w:bookmarkEnd w:id="1"/>
      <w:r w:rsidR="00322761">
        <w:rPr>
          <w:rFonts w:asciiTheme="minorHAnsi" w:hAnsiTheme="minorHAnsi" w:cstheme="minorHAnsi"/>
          <w:sz w:val="26"/>
          <w:szCs w:val="26"/>
        </w:rPr>
        <w:t>quarenta e quatro mil quinhentos e cinquenta e nove reais e dezesseis centavos</w:t>
      </w:r>
      <w:r w:rsidR="00322761" w:rsidRPr="00691892">
        <w:rPr>
          <w:rFonts w:asciiTheme="minorHAnsi" w:hAnsiTheme="minorHAnsi" w:cstheme="minorHAnsi"/>
          <w:sz w:val="26"/>
          <w:szCs w:val="26"/>
        </w:rPr>
        <w:t>)</w:t>
      </w:r>
      <w:r>
        <w:rPr>
          <w:rFonts w:asciiTheme="minorHAnsi" w:eastAsia="Times New Roman" w:hAnsiTheme="minorHAnsi" w:cstheme="minorHAnsi"/>
          <w:sz w:val="26"/>
          <w:szCs w:val="26"/>
          <w:lang w:val="pt-BR" w:eastAsia="pt-BR" w:bidi="ar-SA"/>
        </w:rPr>
        <w:t xml:space="preserve">, </w:t>
      </w:r>
      <w:r w:rsidRPr="00E71FFC">
        <w:rPr>
          <w:rFonts w:ascii="Times New Roman" w:hAnsi="Times New Roman" w:cs="Times New Roman"/>
          <w:color w:val="000000"/>
          <w:sz w:val="24"/>
          <w:szCs w:val="24"/>
        </w:rPr>
        <w:t>conforme preço discriminado abaixo:</w:t>
      </w:r>
    </w:p>
    <w:p w14:paraId="69FDFAF4" w14:textId="77777777" w:rsidR="00C444E1" w:rsidRPr="00E71FFC" w:rsidRDefault="00C444E1" w:rsidP="00C444E1">
      <w:pPr>
        <w:tabs>
          <w:tab w:val="left" w:pos="288"/>
          <w:tab w:val="left" w:pos="567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eastAsiaTheme="minorHAnsi"/>
          <w:color w:val="000000"/>
          <w:lang w:eastAsia="en-US"/>
        </w:rPr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89"/>
        <w:gridCol w:w="1754"/>
        <w:gridCol w:w="1609"/>
        <w:gridCol w:w="2192"/>
        <w:gridCol w:w="2265"/>
      </w:tblGrid>
      <w:tr w:rsidR="00E25D60" w:rsidRPr="00D73F19" w14:paraId="2E177247" w14:textId="77777777" w:rsidTr="006374B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6444" w14:textId="77777777" w:rsidR="00E25D60" w:rsidRPr="00D73F19" w:rsidRDefault="00E25D60" w:rsidP="006374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67B0" w14:textId="77777777" w:rsidR="00E25D60" w:rsidRPr="00D73F19" w:rsidRDefault="00E25D60" w:rsidP="006374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SETOR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C64" w14:textId="77777777" w:rsidR="00E25D60" w:rsidRPr="00D73F19" w:rsidRDefault="00E25D60" w:rsidP="006374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MAQ. CAP.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DAC" w14:textId="77777777" w:rsidR="00E25D60" w:rsidRPr="00D73F19" w:rsidRDefault="00E25D60" w:rsidP="006374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PEÇAS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E50E" w14:textId="77777777" w:rsidR="00E25D60" w:rsidRPr="00D73F19" w:rsidRDefault="00E25D60" w:rsidP="006374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E32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sz w:val="16"/>
                <w:szCs w:val="16"/>
              </w:rPr>
              <w:t>RS REFRIGERAÇÃO SANTOS</w:t>
            </w:r>
          </w:p>
        </w:tc>
      </w:tr>
      <w:tr w:rsidR="00DF050A" w:rsidRPr="00D73F19" w14:paraId="2E5EC8AA" w14:textId="77777777" w:rsidTr="006374B8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6AA" w14:textId="77777777" w:rsidR="00DF050A" w:rsidRPr="00D73F19" w:rsidRDefault="00DF050A" w:rsidP="00DF050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7DD3C6C" w14:textId="77777777" w:rsidR="00DF050A" w:rsidRPr="00D73F19" w:rsidRDefault="00DF050A" w:rsidP="00DF05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SECRETARIA M. DE SAÚDE</w:t>
            </w:r>
          </w:p>
          <w:p w14:paraId="7D64052D" w14:textId="77777777" w:rsidR="00DF050A" w:rsidRPr="00D73F19" w:rsidRDefault="00DF050A" w:rsidP="00DF050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2778A0" w14:textId="77777777" w:rsidR="00DF050A" w:rsidRPr="00D73F19" w:rsidRDefault="00DF050A" w:rsidP="00DF050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24B4D8B" w14:textId="77777777" w:rsidR="00DF050A" w:rsidRPr="00D73F19" w:rsidRDefault="00DF050A" w:rsidP="00DF050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DEAA8E8" w14:textId="77777777" w:rsidR="00DF050A" w:rsidRPr="00D73F19" w:rsidRDefault="00DF050A" w:rsidP="00DF05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60" w:rsidRPr="00D73F19" w14:paraId="0EB1C4A7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E951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DCF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SECRETARIA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FA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MIDEIA 18.000BTUS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3C1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FF9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LIMPEZA E GÁS.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787A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520,00 </w:t>
            </w:r>
          </w:p>
        </w:tc>
      </w:tr>
      <w:tr w:rsidR="00E25D60" w:rsidRPr="00D73F19" w14:paraId="190F6ABF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676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E4C3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EDEMIA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2C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MIDEIA 12.000BTUS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0D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CAPACITOR 25UF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FD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TROCA DO CAPACITOR, 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9C06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655,70 </w:t>
            </w:r>
          </w:p>
        </w:tc>
      </w:tr>
      <w:tr w:rsidR="00E25D60" w:rsidRPr="00D73F19" w14:paraId="5A8BECE7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FAF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5A9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VIGILANCIA EM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C4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9.000BTUS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48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06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1DA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330,00 </w:t>
            </w:r>
          </w:p>
        </w:tc>
      </w:tr>
      <w:tr w:rsidR="00E25D60" w:rsidRPr="00D73F19" w14:paraId="308F0CB9" w14:textId="77777777" w:rsidTr="006374B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969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25C7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VIGILANCIA SANITÁRIA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49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SANSUNG 9.000BTUS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58F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BFC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LIMPEZA E GÁS.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F70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520,00 </w:t>
            </w:r>
          </w:p>
        </w:tc>
      </w:tr>
      <w:tr w:rsidR="00E25D60" w:rsidRPr="00D73F19" w14:paraId="091A71F1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D15F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43F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COORD. ATENÇ.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4CB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SANSUNG 9.000BTUS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64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92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LIMPEZA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4A6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330,00 </w:t>
            </w:r>
          </w:p>
        </w:tc>
      </w:tr>
      <w:tr w:rsidR="00E25D60" w:rsidRPr="00D73F19" w14:paraId="514C08CF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F6A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FD6F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CONTROLE E AVALIAÇÃO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62B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SANSUNG 9.000BTUS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23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67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LIMPEZA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EB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330,00 </w:t>
            </w:r>
          </w:p>
        </w:tc>
      </w:tr>
      <w:tr w:rsidR="00E25D60" w:rsidRPr="00D73F19" w14:paraId="629A8527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D4F9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43F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FINANÇAS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56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496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E5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97C0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71DF6326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24A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B03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SECRETARIA ADJUNTA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C52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C414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107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GÁS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0AA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520,00 </w:t>
            </w:r>
          </w:p>
        </w:tc>
      </w:tr>
      <w:tr w:rsidR="00E25D60" w:rsidRPr="00D73F19" w14:paraId="4B44F729" w14:textId="77777777" w:rsidTr="006374B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E41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BA6B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CONSELHO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DA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9.000BTUS (COMPRESSOR QUEIMADO)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0B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COMPRESSOR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B5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TROCA DO COMPRESSOR, 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6AE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1.115,00 </w:t>
            </w:r>
          </w:p>
        </w:tc>
      </w:tr>
      <w:tr w:rsidR="00E25D60" w:rsidRPr="00D73F19" w14:paraId="031FDA4F" w14:textId="77777777" w:rsidTr="006374B8"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15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E024175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HOSPITAL M. S. JOAQUIM</w:t>
            </w:r>
          </w:p>
          <w:p w14:paraId="0795D9B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ACEA591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4B25BD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97AB28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60" w:rsidRPr="00D73F19" w14:paraId="4DC0F407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670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AA4E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S. DA DIREÇÃO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473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MIDEIA 7.500 BTUS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48D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86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32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4078E787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0AC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86A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S.REPOSO DOS MÉDIC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4CC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ELGIN 12000 BTUS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904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57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9E48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233576E7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8CC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EDA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S. DOS MOTORISTAS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54A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ELGIN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C2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41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2B4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742AB8C6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8A5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BBC8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S. DA 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95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 7.500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A4E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CAP 25 UF TERMICO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68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T DE CAPACITOR E T DO TERMICO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4F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346,00 </w:t>
            </w:r>
          </w:p>
        </w:tc>
      </w:tr>
      <w:tr w:rsidR="00E25D60" w:rsidRPr="00D73F19" w14:paraId="3E521B48" w14:textId="77777777" w:rsidTr="006374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ABC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69D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ALMOXARIFADO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CA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ELGIN 18000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B8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VENT. CONDES. CAP 25 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AA5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LIMPEZA, GÁS, ISOLAMENTO, TROCA DO VENTILADOR E TROCA DO CAPACITOR.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733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855,70 </w:t>
            </w:r>
          </w:p>
        </w:tc>
      </w:tr>
      <w:tr w:rsidR="00E25D60" w:rsidRPr="00D73F19" w14:paraId="758F6DF0" w14:textId="77777777" w:rsidTr="006374B8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522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AA3C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S. BOLSA 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9464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MIDEIA 9.000 BTUS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9CF0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08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598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67C634B3" w14:textId="77777777" w:rsidTr="006374B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9975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E5A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S. NUTRICIONISTA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C29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MIDEIA 9.000 BTUS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617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37F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143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330,00 </w:t>
            </w:r>
          </w:p>
        </w:tc>
      </w:tr>
      <w:tr w:rsidR="00E25D60" w:rsidRPr="00D73F19" w14:paraId="34D2E1A9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9D4E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0D9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T.F.D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B0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81AB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D2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6C3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330,00 </w:t>
            </w:r>
          </w:p>
        </w:tc>
      </w:tr>
      <w:tr w:rsidR="00E25D60" w:rsidRPr="00D73F19" w14:paraId="1E1B4784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A6D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4CC2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CONSULTÓRIO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B0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 ELECTR. 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3F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TURBINA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AD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TROCA DA TURBINA E GÁS.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94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540,36 </w:t>
            </w:r>
          </w:p>
        </w:tc>
      </w:tr>
      <w:tr w:rsidR="00E25D60" w:rsidRPr="00D73F19" w14:paraId="6CEC00E6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618E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4CD2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CONSULTÓRIO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BA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 ELECTR 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F52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C1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CFA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330,00 </w:t>
            </w:r>
          </w:p>
        </w:tc>
      </w:tr>
      <w:tr w:rsidR="00E25D60" w:rsidRPr="00D73F19" w14:paraId="65A208FD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C98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291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P.C.C.U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EC3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ACJ. 7.500 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47F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88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0949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200,00 </w:t>
            </w:r>
          </w:p>
        </w:tc>
      </w:tr>
      <w:tr w:rsidR="00E25D60" w:rsidRPr="00D73F19" w14:paraId="3410B9B1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B917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F66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TRIAGEM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72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ACJ. ELECTR 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A8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660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4FE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200,00 </w:t>
            </w:r>
          </w:p>
        </w:tc>
      </w:tr>
      <w:tr w:rsidR="00E25D60" w:rsidRPr="00D73F19" w14:paraId="33FCC081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7D7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D319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S. DE REGULAÇÃO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1E3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981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27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E3E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577A8A38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1A2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33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SERVIÇO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5EA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GREE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D7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A8C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661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584A58AA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E2A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203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RECEPÇÃO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9B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ACJ. CONSUL 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F0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71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60A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200,00 </w:t>
            </w:r>
          </w:p>
        </w:tc>
      </w:tr>
      <w:tr w:rsidR="00E25D60" w:rsidRPr="00D73F19" w14:paraId="00C54E45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557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AD72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S. ODONTONLOGIA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A2C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ACJ. CONSUL 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F7F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39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77C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200,00 </w:t>
            </w:r>
          </w:p>
        </w:tc>
      </w:tr>
      <w:tr w:rsidR="00E25D60" w:rsidRPr="00D73F19" w14:paraId="0BEDB027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67F6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195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CONS.ENFERMAGEM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7B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ACJ. ELECTR 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68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4F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B9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200,00 </w:t>
            </w:r>
          </w:p>
        </w:tc>
      </w:tr>
      <w:tr w:rsidR="00E25D60" w:rsidRPr="00D73F19" w14:paraId="1D4B5458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FA6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815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S. ENFERMEIRAS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E33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33F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42E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0EE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0C884A1B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B30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B9F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FISIOTERAPIA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DE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PHILCO 12.000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FAF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13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LIMPEZA, GÁS E ISOLAMENTO.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2DD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5A72BB50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DE9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E504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NASF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771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MIDEIA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50E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7EC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EAA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5CDFB582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A21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1DAC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REP. ENFERMEIRAS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8B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27D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6E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099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198AFAF8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13AC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5FFC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0B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B7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T. CONDENSADOR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3DC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1BD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840,00 </w:t>
            </w:r>
          </w:p>
        </w:tc>
      </w:tr>
      <w:tr w:rsidR="00E25D60" w:rsidRPr="00D73F19" w14:paraId="3C79D67B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9C4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FB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PARTO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1F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PHILCO 12.000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71B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FD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5D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4A1C5ED9" w14:textId="77777777" w:rsidTr="006374B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0F2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3999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RECEPÇÃO LABORAT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99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KOMECO 60.000 BTS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D1D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COMPRESSOR CONTACTOR A 40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1D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TROCA DE COMPRESSOR E COMANDO CONTACTOR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201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3.346,00 </w:t>
            </w:r>
          </w:p>
        </w:tc>
      </w:tr>
      <w:tr w:rsidR="00E25D60" w:rsidRPr="00D73F19" w14:paraId="507E214F" w14:textId="77777777" w:rsidTr="006374B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868B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68EB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SALA ULTRASSOM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B3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GREE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82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VENT. EVAPORAD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9B1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TROCA DE VENTILADOR.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4AE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775,40 </w:t>
            </w:r>
          </w:p>
        </w:tc>
      </w:tr>
      <w:tr w:rsidR="00E25D60" w:rsidRPr="00D73F19" w14:paraId="17542ACA" w14:textId="77777777" w:rsidTr="006374B8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B555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4B5C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ENDOSCOPIA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4D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GREE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046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0B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409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4D488E0C" w14:textId="77777777" w:rsidTr="006374B8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3FBC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CA31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SALA EXAMES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8AC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GREE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9B8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BD8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5E0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2577C5C5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3CDF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109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FUNASA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10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GREE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24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F5B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E52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7F175B85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D235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2B93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SALA DE COLETA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64A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GREE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CBC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BC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232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46F8B75F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8D5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B59C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C.T.A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008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GREE 12.000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99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46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ABE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1CFF3EDA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42A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221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SALA EMERGÊNCIA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1C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9000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EA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E3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DC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308C79C0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D54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219C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EMERGÊNCIA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9F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25A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B9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454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0A467057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8F6C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DF73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SALA EMERGÊNCIA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27F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SPRINGER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7C8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CAPACITOR 25 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528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GÁS, ISOLAMENTO E TROCA DE CAPACITOR.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041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655,70 </w:t>
            </w:r>
          </w:p>
        </w:tc>
      </w:tr>
      <w:tr w:rsidR="00E25D60" w:rsidRPr="00D73F19" w14:paraId="7F5DD5DB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21A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27A2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SALA EMERGÊNCIA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A0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GREE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C29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2D9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BA5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0F86B3E7" w14:textId="77777777" w:rsidTr="006374B8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263F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A1B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BLOCO CIRURGICO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B3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GREE 7.000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3FB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SENSOR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760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TROCA DO SENSOR, LIMPEZA E ISOLAMENTO.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5F0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466,80 </w:t>
            </w:r>
          </w:p>
        </w:tc>
      </w:tr>
      <w:tr w:rsidR="00E25D60" w:rsidRPr="00D73F19" w14:paraId="27F4D410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64FB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6A3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BLOCO CIRURGICO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2C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12.000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FA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22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DEC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08399870" w14:textId="77777777" w:rsidTr="006374B8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F3C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2E30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BLOCO CIRURGICO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EF2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MIDEIA 7.000 BTUS (COMP. QUEIMADO)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36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COMPRESSOR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D9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TROCA DO COMPRESSOR, 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A01F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1.115,00 </w:t>
            </w:r>
          </w:p>
        </w:tc>
      </w:tr>
      <w:tr w:rsidR="00E25D60" w:rsidRPr="00D73F19" w14:paraId="6D502261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5A1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DA05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BLOCO CIRURGICO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51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COMFEE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91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56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409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58C8CC86" w14:textId="77777777" w:rsidTr="006374B8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FC5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E35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BLOCO CIRURGICO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8B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ACJ. CONSUL 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EA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C4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0F0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200,00 </w:t>
            </w:r>
          </w:p>
        </w:tc>
      </w:tr>
      <w:tr w:rsidR="00E25D60" w:rsidRPr="00D73F19" w14:paraId="452A4311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BE7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3F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VACINA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6E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PHILCO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073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95E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06D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78C561A0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CB8E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B09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VACINA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7C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DF7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3CC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ED5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4B2E50A8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592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1FC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RAIO-X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B97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3F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843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BAF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069CBF33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CD4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0C04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RAIO-X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B79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ELECTROLUX 12.000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AC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F84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E010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330,00 </w:t>
            </w:r>
          </w:p>
        </w:tc>
      </w:tr>
      <w:tr w:rsidR="00E25D60" w:rsidRPr="00D73F19" w14:paraId="3D552FE2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C4E5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5F6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FARMACINHA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73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 ELECTROLU 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56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CAPACITOR 25 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6E3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TROCA DO CAPACITOR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096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  65,70 </w:t>
            </w:r>
          </w:p>
        </w:tc>
      </w:tr>
      <w:tr w:rsidR="00E25D60" w:rsidRPr="00D73F19" w14:paraId="73B9DD43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BD16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A028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COZINHA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C39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VENTILADOR QUEIMADO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813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F9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INSTALAÇÃO DO VENTILADOR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E73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  80,00 </w:t>
            </w:r>
          </w:p>
        </w:tc>
      </w:tr>
      <w:tr w:rsidR="00E25D60" w:rsidRPr="00D73F19" w14:paraId="45755ADF" w14:textId="77777777" w:rsidTr="006374B8">
        <w:trPr>
          <w:trHeight w:val="97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B3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D4BB86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UBS IZIDORO BRAGA</w:t>
            </w:r>
          </w:p>
          <w:p w14:paraId="002ADA2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6FFAED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E20E3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0486C7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60" w:rsidRPr="00D73F19" w14:paraId="2F9C6BEB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C19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D64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DE TRIAGEM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4C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33D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CAPACITOR 25 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B2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TROCA DO CAPACITOR, 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A810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655,70 </w:t>
            </w:r>
          </w:p>
        </w:tc>
      </w:tr>
      <w:tr w:rsidR="00E25D60" w:rsidRPr="00D73F19" w14:paraId="7316460A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E4D3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2CF2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DE VACINA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25E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7DD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4B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4539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063BC4A6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F86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51E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CONSULTÓRIO 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6C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12.000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A0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4E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60FD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126AC595" w14:textId="77777777" w:rsidTr="006374B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5CC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345E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CONSULTÓRIO ENFERMAGEM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CB2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1D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86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FB0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113C28CB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54F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C9AB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ADMINISTRAÇÃO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A6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ELECTROLUX 7.000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5C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DE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A83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30630947" w14:textId="77777777" w:rsidTr="006374B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A5DF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49B5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FARMÁCIA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B9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 – COMPRESSOR QUEIMADO.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641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COMP.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9EB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TROCA DO COMPRESSOR E 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C34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1.045,00 </w:t>
            </w:r>
          </w:p>
        </w:tc>
      </w:tr>
      <w:tr w:rsidR="00E25D60" w:rsidRPr="00D73F19" w14:paraId="500DF898" w14:textId="77777777" w:rsidTr="006374B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015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D6EC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CURATIVO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E7C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7.000 BTUS (VENTILADOR QUEIMADO)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1D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MINE VENTILADOR 127V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C89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TROCA DO VENTILADOR  E LIMPEZA.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9E7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580,00 </w:t>
            </w:r>
          </w:p>
        </w:tc>
      </w:tr>
      <w:tr w:rsidR="00E25D60" w:rsidRPr="00D73F19" w14:paraId="6A78AB6A" w14:textId="77777777" w:rsidTr="006374B8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BCA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E5C9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DE PROCEDIMENTO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55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E3A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9F2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C44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7DE3D23A" w14:textId="77777777" w:rsidTr="006374B8">
        <w:trPr>
          <w:trHeight w:val="847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2F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2605298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UBS LINDALVA RAMOS</w:t>
            </w:r>
          </w:p>
          <w:p w14:paraId="444D4AE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43FC79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DD9528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5411C3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60" w:rsidRPr="00D73F19" w14:paraId="39900A05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505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4A9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DE VACINA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6B0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B8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0A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C56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05FD41CB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64B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9B56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CONSULTÓRIO 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84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22C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12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GÁS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623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520,00 </w:t>
            </w:r>
          </w:p>
        </w:tc>
      </w:tr>
      <w:tr w:rsidR="00E25D60" w:rsidRPr="00D73F19" w14:paraId="39F4C942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3B7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1B73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CONSULTÓRIO ODONTOLÓGICO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7B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C4F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92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46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50C3D96A" w14:textId="77777777" w:rsidTr="006374B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163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00F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TRIAGEM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41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ELGIM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DB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CAPACITOR 25 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74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TROCA DE CAPACITOR, LIMPEZA E GÁS.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7DA4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585,70 </w:t>
            </w:r>
          </w:p>
        </w:tc>
      </w:tr>
      <w:tr w:rsidR="00E25D60" w:rsidRPr="00D73F19" w14:paraId="7C248DD8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360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184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CONSULTÓRIO ENFERMAGEM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8BC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PHILCO 12.000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FC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CAPACITOR 25 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7E5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TROCA DE CAPACITOR E LIMPEZA.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F07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395,70 </w:t>
            </w:r>
          </w:p>
        </w:tc>
      </w:tr>
      <w:tr w:rsidR="00E25D60" w:rsidRPr="00D73F19" w14:paraId="2EFB6F08" w14:textId="77777777" w:rsidTr="006374B8">
        <w:trPr>
          <w:trHeight w:val="14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A16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FD7226B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UBS ITUQUARA</w:t>
            </w:r>
          </w:p>
          <w:p w14:paraId="5B50449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63B63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  <w:p w14:paraId="5952044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  <w:p w14:paraId="3A7B8072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25D60" w:rsidRPr="00D73F19" w14:paraId="017804B6" w14:textId="77777777" w:rsidTr="006374B8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42AB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A63C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CONS. 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F6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836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B3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589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613CAC2C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8B8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A4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CONS. ODONTOLÓGICO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F9F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COMFEE 9.000 BTUS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E5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E0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5CF9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7E81A213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D97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27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EMERGÊNCIA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05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4E7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53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8615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329949C0" w14:textId="77777777" w:rsidTr="006374B8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B9E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7078DD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UBS UMARIZAL</w:t>
            </w:r>
          </w:p>
          <w:p w14:paraId="42D97FD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D0B295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03E93B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BB6103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60" w:rsidRPr="00D73F19" w14:paraId="740CDA20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BEF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39DB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CONSULT. ODONTOLOGICO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4BB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PHILCO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E6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612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5A2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547ECE57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F942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27BA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CONSULT. 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E0B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882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3A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5FB7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5BDD912F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B7CC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EEE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CONSULT. ODONTOLÓGICO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37C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PHILCO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67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CAPACITOR 25 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08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TROCA DO CAPACITOR, 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057F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655,70 </w:t>
            </w:r>
          </w:p>
        </w:tc>
      </w:tr>
      <w:tr w:rsidR="00E25D60" w:rsidRPr="00D73F19" w14:paraId="17C03D78" w14:textId="77777777" w:rsidTr="006374B8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CD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8821879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UBS PAMPELÔNIA</w:t>
            </w:r>
          </w:p>
          <w:p w14:paraId="41F1BF0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23A976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CCE5FA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4381D1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60" w:rsidRPr="00D73F19" w14:paraId="071A1302" w14:textId="77777777" w:rsidTr="006374B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6B9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E8B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CONSULT. 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AF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MIDEIA 9.000 BTUS (OBS. SEM VENTILADOR)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E04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VENT. DO COND. ( BARRIL)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EE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ISOLAMENTO E TROCA DO VENTILADOR.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118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659,00 </w:t>
            </w:r>
          </w:p>
        </w:tc>
      </w:tr>
      <w:tr w:rsidR="00E25D60" w:rsidRPr="00D73F19" w14:paraId="1378117E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CAD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5E1F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PROCEDIMENTO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AB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3E6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662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430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0CE98450" w14:textId="77777777" w:rsidTr="006374B8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044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AB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VACINA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AA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B2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DE1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14C4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3D600896" w14:textId="77777777" w:rsidTr="006374B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B41F" w14:textId="77777777" w:rsidR="00E25D60" w:rsidRPr="00D73F19" w:rsidRDefault="00E25D60" w:rsidP="006374B8">
            <w:pPr>
              <w:jc w:val="right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F8E8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CONSULT. ENFERMAGEM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8A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MIDEIA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2C3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9E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9DB6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1C8355BA" w14:textId="77777777" w:rsidTr="006374B8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488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589E578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UBS KM 50</w:t>
            </w:r>
          </w:p>
          <w:p w14:paraId="563518C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E04E25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C6AE43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BC2D57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60" w:rsidRPr="00D73F19" w14:paraId="34B3CFDD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75D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EE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ATENDIMENTO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73D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47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52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A46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370,00 </w:t>
            </w:r>
          </w:p>
        </w:tc>
      </w:tr>
      <w:tr w:rsidR="00E25D60" w:rsidRPr="00D73F19" w14:paraId="2B5043AB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25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B6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CONSULT. 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A3D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B60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5F8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DC7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560,00 </w:t>
            </w:r>
          </w:p>
        </w:tc>
      </w:tr>
      <w:tr w:rsidR="00E25D60" w:rsidRPr="00D73F19" w14:paraId="1363B2C3" w14:textId="77777777" w:rsidTr="006374B8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D1E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EC29D5B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UBS ANILZINHO</w:t>
            </w:r>
          </w:p>
          <w:p w14:paraId="3B1B9C9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D53933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A42911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6C44A4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60" w:rsidRPr="00D73F19" w14:paraId="25491508" w14:textId="77777777" w:rsidTr="006374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23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A36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DE ENFERMAGEM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F8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AGRATO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17E7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C26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A57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6FFC0500" w14:textId="77777777" w:rsidTr="006374B8">
        <w:trPr>
          <w:trHeight w:val="6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D2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87306A3" w14:textId="77777777" w:rsidR="00E25D60" w:rsidRPr="00D73F19" w:rsidRDefault="00E25D60" w:rsidP="006374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F19">
              <w:rPr>
                <w:b/>
                <w:bCs/>
                <w:color w:val="000000"/>
                <w:sz w:val="16"/>
                <w:szCs w:val="16"/>
              </w:rPr>
              <w:t>UNIDADE COVID 19 – DEUZINA MEIRELES.</w:t>
            </w:r>
          </w:p>
          <w:p w14:paraId="1FD2911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147B6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8CE7DF9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C3A0C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60" w:rsidRPr="00D73F19" w14:paraId="14765DD1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C3D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0A9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SALA DA DIREÇÃO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20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MIDEIA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76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6A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242B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3CC28FC7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C663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4ED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FARMÁCIA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47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ELECTROLUX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35EB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3D4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75E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4F77B067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9E1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ED5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ODONTOLOGIA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CE1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846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204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96CA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590,00 </w:t>
            </w:r>
          </w:p>
        </w:tc>
      </w:tr>
      <w:tr w:rsidR="00E25D60" w:rsidRPr="00D73F19" w14:paraId="15719667" w14:textId="77777777" w:rsidTr="006374B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44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F7A3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DOS MÉDICOS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99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7B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46D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LIMPEZA, GÁS, MANGUEIRA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DA5A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565,00 </w:t>
            </w:r>
          </w:p>
        </w:tc>
      </w:tr>
      <w:tr w:rsidR="00E25D60" w:rsidRPr="00D73F19" w14:paraId="33190DEA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08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E383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SALA ENFERMEIROS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03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B70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7C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C679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20A4E427" w14:textId="77777777" w:rsidTr="006374B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8A72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958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CONSULTÓRIO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E5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 SPRINGER 7.500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C21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FC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679E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200,00 </w:t>
            </w:r>
          </w:p>
        </w:tc>
      </w:tr>
      <w:tr w:rsidR="00E25D60" w:rsidRPr="00D73F19" w14:paraId="38D6B93C" w14:textId="77777777" w:rsidTr="006374B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782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453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CONSULTÓRIO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8BE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 SPRINGER 7.500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53FF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4AF6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35D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200,00 </w:t>
            </w:r>
          </w:p>
        </w:tc>
      </w:tr>
      <w:tr w:rsidR="00E25D60" w:rsidRPr="00D73F19" w14:paraId="10704703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5C8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4B1B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LAVANDERIA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68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ACJ CONSUL 7.500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0B8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D7CA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E7F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200,00 </w:t>
            </w:r>
          </w:p>
        </w:tc>
      </w:tr>
      <w:tr w:rsidR="00E25D60" w:rsidRPr="00D73F19" w14:paraId="674DA4BF" w14:textId="77777777" w:rsidTr="006374B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EC65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246" w14:textId="77777777" w:rsidR="00E25D60" w:rsidRPr="00D73F19" w:rsidRDefault="00E25D60" w:rsidP="006374B8">
            <w:pPr>
              <w:jc w:val="both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CONSULT. 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A44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SANSUNG 9.000 BTUS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D71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09D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>LIMPEZA E ISOLAMENTO.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BB3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  <w:r w:rsidRPr="00D73F19">
              <w:rPr>
                <w:color w:val="000000"/>
                <w:sz w:val="16"/>
                <w:szCs w:val="16"/>
              </w:rPr>
              <w:t xml:space="preserve"> R$       400,00 </w:t>
            </w:r>
          </w:p>
        </w:tc>
      </w:tr>
      <w:tr w:rsidR="00E25D60" w:rsidRPr="00D73F19" w14:paraId="5B6F2549" w14:textId="77777777" w:rsidTr="006374B8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19C" w14:textId="77777777" w:rsidR="00E25D60" w:rsidRPr="00D73F19" w:rsidRDefault="00E25D60" w:rsidP="006374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1890" w14:textId="77777777" w:rsidR="00E25D60" w:rsidRPr="00D73F19" w:rsidRDefault="00E25D60" w:rsidP="006374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F19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43AC" w14:textId="77777777" w:rsidR="00E25D60" w:rsidRPr="00D73F19" w:rsidRDefault="00E25D60" w:rsidP="006374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3F19">
              <w:rPr>
                <w:b/>
                <w:color w:val="000000"/>
                <w:sz w:val="18"/>
                <w:szCs w:val="18"/>
              </w:rPr>
              <w:t>R$ 44.559,16</w:t>
            </w:r>
          </w:p>
          <w:p w14:paraId="7BF404F5" w14:textId="77777777" w:rsidR="00E25D60" w:rsidRPr="00D73F19" w:rsidRDefault="00E25D60" w:rsidP="006374B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1F64C24" w14:textId="77777777" w:rsidR="00C444E1" w:rsidRPr="00E71FFC" w:rsidRDefault="00C444E1" w:rsidP="00C444E1">
      <w:pPr>
        <w:widowControl w:val="0"/>
        <w:jc w:val="both"/>
      </w:pPr>
    </w:p>
    <w:p w14:paraId="70D3ED1F" w14:textId="77777777" w:rsidR="00C444E1" w:rsidRPr="00E71FFC" w:rsidRDefault="00C444E1" w:rsidP="00C444E1">
      <w:pPr>
        <w:widowControl w:val="0"/>
        <w:jc w:val="both"/>
      </w:pPr>
      <w:r w:rsidRPr="00E71FFC">
        <w:t>CLÁUSULA QUARTA – DA DOTAÇÃO ORÇAMENTÁRIA</w:t>
      </w:r>
    </w:p>
    <w:p w14:paraId="0D3CBB9F" w14:textId="77777777" w:rsidR="00C444E1" w:rsidRPr="00E71FFC" w:rsidRDefault="00C444E1" w:rsidP="00C444E1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DF671E4" w14:textId="77777777" w:rsidR="00C444E1" w:rsidRPr="00E71FFC" w:rsidRDefault="00C444E1" w:rsidP="00C444E1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27C1B56" w14:textId="77777777" w:rsidR="00C444E1" w:rsidRPr="00E71FFC" w:rsidRDefault="00C444E1" w:rsidP="00C444E1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316E1D" w14:textId="77777777" w:rsidR="00C444E1" w:rsidRPr="00E71FFC" w:rsidRDefault="00C444E1" w:rsidP="00C444E1">
      <w:pPr>
        <w:pStyle w:val="PargrafodaLista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5A0709" w14:textId="77777777" w:rsidR="00C444E1" w:rsidRPr="00E71FFC" w:rsidRDefault="00C444E1" w:rsidP="00C444E1">
      <w:pPr>
        <w:pStyle w:val="Corpodetexto"/>
        <w:numPr>
          <w:ilvl w:val="1"/>
          <w:numId w:val="4"/>
        </w:numPr>
        <w:tabs>
          <w:tab w:val="left" w:pos="567"/>
        </w:tabs>
        <w:ind w:left="0" w:firstLine="0"/>
        <w:rPr>
          <w:sz w:val="24"/>
          <w:szCs w:val="24"/>
        </w:rPr>
      </w:pPr>
      <w:r w:rsidRPr="00E71FFC">
        <w:rPr>
          <w:sz w:val="24"/>
          <w:szCs w:val="24"/>
        </w:rPr>
        <w:t>Os recursos financeiros para pagamento das despesas no período de vigência deste contrato correrão à conta da seguinte dotação orçamentária(s) da CONTRATANTE, e de suas correspondentes para os exercícios posteriores:</w:t>
      </w:r>
    </w:p>
    <w:p w14:paraId="2DCC9619" w14:textId="77777777" w:rsidR="00C444E1" w:rsidRPr="00E71FFC" w:rsidRDefault="00C444E1" w:rsidP="00C444E1">
      <w:pPr>
        <w:pStyle w:val="Corpodetexto"/>
        <w:tabs>
          <w:tab w:val="left" w:pos="567"/>
        </w:tabs>
        <w:rPr>
          <w:sz w:val="24"/>
          <w:szCs w:val="24"/>
        </w:rPr>
      </w:pPr>
    </w:p>
    <w:p w14:paraId="5A9866A2" w14:textId="77777777" w:rsidR="00631D2A" w:rsidRDefault="00631D2A" w:rsidP="00631D2A">
      <w:pPr>
        <w:jc w:val="both"/>
      </w:pPr>
      <w:r>
        <w:t>1502 - Fundo Municipal de Saúde</w:t>
      </w:r>
    </w:p>
    <w:p w14:paraId="23A6379C" w14:textId="77777777" w:rsidR="00631D2A" w:rsidRDefault="00631D2A" w:rsidP="00631D2A">
      <w:pPr>
        <w:jc w:val="both"/>
      </w:pPr>
      <w:r>
        <w:t>10.122.0002 2.125 - Manutenção da Secretaria Municipal de Saúde;</w:t>
      </w:r>
    </w:p>
    <w:p w14:paraId="3AB01E95" w14:textId="77777777" w:rsidR="00631D2A" w:rsidRDefault="00631D2A" w:rsidP="00631D2A">
      <w:pPr>
        <w:jc w:val="both"/>
      </w:pPr>
      <w:r>
        <w:t>10.122.0002 2.127 - Manutenção do Conselho Municipal de Saúde;</w:t>
      </w:r>
    </w:p>
    <w:p w14:paraId="11921BD7" w14:textId="77777777" w:rsidR="00631D2A" w:rsidRDefault="00631D2A" w:rsidP="00631D2A">
      <w:pPr>
        <w:jc w:val="both"/>
      </w:pPr>
      <w:r>
        <w:t>10.301.0004 2.128 - Manutenção da Atenção Básica;</w:t>
      </w:r>
    </w:p>
    <w:p w14:paraId="2D42B530" w14:textId="77777777" w:rsidR="00631D2A" w:rsidRDefault="00631D2A" w:rsidP="00631D2A">
      <w:pPr>
        <w:jc w:val="both"/>
      </w:pPr>
      <w:r>
        <w:t>10.305.0004 2.151 - Apoio ao Combate a Pandemia COVID-19-Saúde;</w:t>
      </w:r>
    </w:p>
    <w:p w14:paraId="732DC11C" w14:textId="77777777" w:rsidR="00631D2A" w:rsidRDefault="00631D2A" w:rsidP="00631D2A">
      <w:pPr>
        <w:jc w:val="both"/>
      </w:pPr>
      <w:r>
        <w:t xml:space="preserve">3.3.90.39.00 - Outros serv. de </w:t>
      </w:r>
      <w:proofErr w:type="spellStart"/>
      <w:r>
        <w:t>terc</w:t>
      </w:r>
      <w:proofErr w:type="spellEnd"/>
      <w:r>
        <w:t>. pessoa jurídica;</w:t>
      </w:r>
    </w:p>
    <w:p w14:paraId="3D5644BC" w14:textId="77777777" w:rsidR="00631D2A" w:rsidRDefault="00631D2A" w:rsidP="00631D2A">
      <w:pPr>
        <w:jc w:val="both"/>
      </w:pPr>
      <w:r>
        <w:t>12110000 - Receita de Imposto e Trans. – Saúde.</w:t>
      </w:r>
    </w:p>
    <w:p w14:paraId="3197B9FD" w14:textId="77777777" w:rsidR="00631D2A" w:rsidRDefault="00631D2A" w:rsidP="00631D2A">
      <w:pPr>
        <w:jc w:val="both"/>
      </w:pPr>
      <w:r>
        <w:t>10.302.0004 2.136 - Manutenção do Hospital Municipal;</w:t>
      </w:r>
    </w:p>
    <w:p w14:paraId="24C6E2A6" w14:textId="77777777" w:rsidR="00631D2A" w:rsidRDefault="00631D2A" w:rsidP="00631D2A">
      <w:pPr>
        <w:jc w:val="both"/>
      </w:pPr>
      <w:r>
        <w:t xml:space="preserve">3.3.90.39.00 - Outros serv. de </w:t>
      </w:r>
      <w:proofErr w:type="spellStart"/>
      <w:r>
        <w:t>terc</w:t>
      </w:r>
      <w:proofErr w:type="spellEnd"/>
      <w:r>
        <w:t>. pessoa jurídica;</w:t>
      </w:r>
    </w:p>
    <w:p w14:paraId="4FF39B3E" w14:textId="1FDD82D2" w:rsidR="00C444E1" w:rsidRPr="00E71FFC" w:rsidRDefault="00631D2A" w:rsidP="00C444E1">
      <w:pPr>
        <w:jc w:val="both"/>
      </w:pPr>
      <w:r>
        <w:t>12140000 - Transferência SUS Bloco de custeio.</w:t>
      </w:r>
    </w:p>
    <w:p w14:paraId="4F9785DE" w14:textId="77777777" w:rsidR="00C444E1" w:rsidRPr="00681585" w:rsidRDefault="00C444E1" w:rsidP="00C444E1">
      <w:pPr>
        <w:widowControl w:val="0"/>
        <w:jc w:val="both"/>
        <w:rPr>
          <w:color w:val="FF0000"/>
        </w:rPr>
      </w:pPr>
    </w:p>
    <w:p w14:paraId="02F78884" w14:textId="77777777" w:rsidR="00C444E1" w:rsidRPr="00682253" w:rsidRDefault="00C444E1" w:rsidP="00C444E1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CLÁUSULA QUINTA – DAS CONDIÇÕES DE PAGAMENTO</w:t>
      </w:r>
    </w:p>
    <w:p w14:paraId="6D3CF4E2" w14:textId="77777777" w:rsidR="00C444E1" w:rsidRPr="00682253" w:rsidRDefault="00C444E1" w:rsidP="00C444E1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68B8680" w14:textId="77777777" w:rsidR="00C444E1" w:rsidRPr="00682253" w:rsidRDefault="00C444E1" w:rsidP="00C444E1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1B3CBC5" w14:textId="77777777" w:rsidR="00C444E1" w:rsidRPr="00682253" w:rsidRDefault="00C444E1" w:rsidP="00C444E1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99D144B" w14:textId="77777777" w:rsidR="00C444E1" w:rsidRPr="00682253" w:rsidRDefault="00C444E1" w:rsidP="00C444E1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A203EEA" w14:textId="77777777" w:rsidR="00C444E1" w:rsidRPr="00682253" w:rsidRDefault="00C444E1" w:rsidP="00C444E1">
      <w:pPr>
        <w:pStyle w:val="PargrafodaLista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21A5D4B" w14:textId="77777777" w:rsidR="00C444E1" w:rsidRPr="00682253" w:rsidRDefault="00C444E1" w:rsidP="00C444E1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1879C843" w14:textId="77777777" w:rsidR="00C444E1" w:rsidRPr="00682253" w:rsidRDefault="00C444E1" w:rsidP="00C444E1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130466CB" w14:textId="77777777" w:rsidR="00C444E1" w:rsidRPr="00682253" w:rsidRDefault="00C444E1" w:rsidP="00C444E1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2AE832EB" w14:textId="77777777" w:rsidR="00C444E1" w:rsidRPr="00682253" w:rsidRDefault="00C444E1" w:rsidP="00C444E1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28F62B8D" w14:textId="77777777" w:rsidR="00C444E1" w:rsidRPr="00682253" w:rsidRDefault="00C444E1" w:rsidP="00C444E1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06F19352" w14:textId="77777777" w:rsidR="00C444E1" w:rsidRPr="00682253" w:rsidRDefault="00C444E1" w:rsidP="00C444E1">
      <w:pPr>
        <w:pStyle w:val="SemEspaamento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Os pagamentos das obrigações oriundas deste contrato serão efetuados em até 30 (trinta)</w:t>
      </w:r>
      <w:r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 </w:t>
      </w: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dias, de acordo com prestação dos serviços.</w:t>
      </w:r>
    </w:p>
    <w:p w14:paraId="7CAD751F" w14:textId="77777777" w:rsidR="00C444E1" w:rsidRPr="00682253" w:rsidRDefault="00C444E1" w:rsidP="00C444E1">
      <w:pPr>
        <w:pStyle w:val="SemEspaamento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O pagamento será efetuado no valor constante da Nota Fiscal acompanhada de Ordem de Serviços devidamente atestada pela Secretaria Municipal de Saúde de Baião.</w:t>
      </w:r>
    </w:p>
    <w:p w14:paraId="25731947" w14:textId="77777777" w:rsidR="00C444E1" w:rsidRPr="00682253" w:rsidRDefault="00C444E1" w:rsidP="00C444E1">
      <w:pPr>
        <w:pStyle w:val="SemEspaamento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A CONTRATADA para obter o valor do pagamento, deverá apresentar as seguintes certidões abaixo, devidamente atualizadas: </w:t>
      </w:r>
    </w:p>
    <w:p w14:paraId="4B9D8BBD" w14:textId="77777777" w:rsidR="00C444E1" w:rsidRPr="00682253" w:rsidRDefault="00C444E1" w:rsidP="00C444E1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Nota Fiscal emitida em nome da Contratante;</w:t>
      </w:r>
    </w:p>
    <w:p w14:paraId="7606AE6B" w14:textId="77777777" w:rsidR="00C444E1" w:rsidRPr="00682253" w:rsidRDefault="00C444E1" w:rsidP="00C444E1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Certidão Conjunta Negativa de Débitos Relativos a Tributos Federais e à Dívida Ativa da União;</w:t>
      </w:r>
    </w:p>
    <w:p w14:paraId="795E3A20" w14:textId="77777777" w:rsidR="00C444E1" w:rsidRPr="00682253" w:rsidRDefault="00C444E1" w:rsidP="00C444E1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Certidão Negativa de Débito do FGTS;</w:t>
      </w:r>
    </w:p>
    <w:p w14:paraId="2EE8D630" w14:textId="77777777" w:rsidR="00C444E1" w:rsidRPr="00682253" w:rsidRDefault="00C444E1" w:rsidP="00C444E1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Ordem de Serviço;</w:t>
      </w:r>
    </w:p>
    <w:p w14:paraId="356DACF4" w14:textId="77777777" w:rsidR="00C444E1" w:rsidRPr="00682253" w:rsidRDefault="00C444E1" w:rsidP="00C444E1">
      <w:pPr>
        <w:pStyle w:val="SemEspaamento"/>
        <w:numPr>
          <w:ilvl w:val="2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>Ateste do fiscal do contrato, designado pela Secretaria Municipal de Saúde de Baião.</w:t>
      </w:r>
    </w:p>
    <w:p w14:paraId="4B90EB59" w14:textId="77777777" w:rsidR="00C444E1" w:rsidRPr="00682253" w:rsidRDefault="00C444E1" w:rsidP="00C444E1">
      <w:pPr>
        <w:pStyle w:val="SemEspaamento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val="pt-BR" w:eastAsia="ar-SA" w:bidi="ar-SA"/>
        </w:rPr>
        <w:t xml:space="preserve"> O pagamento será efetuado mediante crédito em conta corrente da CONTRATADA, por ordem bancária, conforme dados fornecido pela mesma, da forma seguinte: CONTA CORRENTE Nº: ..... BANCO: ...... AGÊNCIA Nº .....</w:t>
      </w:r>
    </w:p>
    <w:p w14:paraId="11A1A5F4" w14:textId="77777777" w:rsidR="00C444E1" w:rsidRPr="00682253" w:rsidRDefault="00C444E1" w:rsidP="00C444E1">
      <w:pPr>
        <w:pStyle w:val="SemEspaamento"/>
        <w:spacing w:line="276" w:lineRule="auto"/>
        <w:jc w:val="both"/>
      </w:pPr>
    </w:p>
    <w:p w14:paraId="01683558" w14:textId="77777777" w:rsidR="00C444E1" w:rsidRPr="00682253" w:rsidRDefault="00C444E1" w:rsidP="00C444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eastAsiaTheme="minorHAnsi"/>
          <w:lang w:eastAsia="en-US"/>
        </w:rPr>
      </w:pPr>
      <w:r w:rsidRPr="00682253">
        <w:rPr>
          <w:rFonts w:eastAsiaTheme="minorHAnsi"/>
          <w:lang w:eastAsia="en-US"/>
        </w:rPr>
        <w:t>CLAUSULA SEXTA– DO REAJUSTE E DAS ALTERAÇOES CONTRATUAIS</w:t>
      </w:r>
    </w:p>
    <w:p w14:paraId="15D3312F" w14:textId="77777777" w:rsidR="00C444E1" w:rsidRPr="00682253" w:rsidRDefault="00C444E1" w:rsidP="00C444E1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212A51A" w14:textId="77777777" w:rsidR="00C444E1" w:rsidRPr="00682253" w:rsidRDefault="00C444E1" w:rsidP="00C444E1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054B14D" w14:textId="77777777" w:rsidR="00C444E1" w:rsidRPr="00682253" w:rsidRDefault="00C444E1" w:rsidP="00C444E1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C22807C" w14:textId="77777777" w:rsidR="00C444E1" w:rsidRPr="00682253" w:rsidRDefault="00C444E1" w:rsidP="00C444E1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2A7E0A6" w14:textId="77777777" w:rsidR="00C444E1" w:rsidRPr="00682253" w:rsidRDefault="00C444E1" w:rsidP="00C444E1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D623318" w14:textId="77777777" w:rsidR="00C444E1" w:rsidRPr="00682253" w:rsidRDefault="00C444E1" w:rsidP="00C444E1">
      <w:pPr>
        <w:pStyle w:val="PargrafodaLista"/>
        <w:numPr>
          <w:ilvl w:val="0"/>
          <w:numId w:val="1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B4F040D" w14:textId="77777777" w:rsidR="00C444E1" w:rsidRPr="00682253" w:rsidRDefault="00C444E1" w:rsidP="00C444E1">
      <w:pPr>
        <w:pStyle w:val="PargrafodaLista"/>
        <w:widowControl w:val="0"/>
        <w:numPr>
          <w:ilvl w:val="1"/>
          <w:numId w:val="11"/>
        </w:numPr>
        <w:ind w:left="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>O CONTRATANTE pagará à CONTRATADA, pela prestação do objeto deste contrato, respeitando valores oferecidos na proposta, descritos em anexos, constante nos autos do Processo.</w:t>
      </w:r>
    </w:p>
    <w:p w14:paraId="415B2284" w14:textId="77777777" w:rsidR="00C444E1" w:rsidRPr="00682253" w:rsidRDefault="00C444E1" w:rsidP="00C444E1">
      <w:pPr>
        <w:pStyle w:val="PargrafodaLista"/>
        <w:widowControl w:val="0"/>
        <w:numPr>
          <w:ilvl w:val="1"/>
          <w:numId w:val="11"/>
        </w:numPr>
        <w:ind w:left="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>Os preços estabelecidos neste Contrato são firmes e irreajustáveis, de acordo com a Lei nº 10.192/2001 art. 2º: É admitida estipulação de correção monetária ou de reajuste por índices de preços gerais, setoriais ou que reflitam a variação dos custos de produção ou dos insumos utilizados nos contratos de prazo de duração igual ou superior a um ano.</w:t>
      </w:r>
    </w:p>
    <w:p w14:paraId="6047F9D8" w14:textId="77777777" w:rsidR="00C444E1" w:rsidRPr="00682253" w:rsidRDefault="00C444E1" w:rsidP="00C444E1">
      <w:pPr>
        <w:pStyle w:val="PargrafodaLista"/>
        <w:widowControl w:val="0"/>
        <w:numPr>
          <w:ilvl w:val="1"/>
          <w:numId w:val="11"/>
        </w:numPr>
        <w:ind w:left="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valor dos serviços a serem prestados do presente contrato, oferecidos pela CONTRATADA, poderão, a critério do CONTRATANTE, e de acordo com as disposições legais, ser recompostos, para que se garanta o equilíbrio financeiro do contrato. Para tanto, a empresa terá de munir-se de documentos hábeis (Nota Fiscal da época da proposta, com os preços de custo dos </w:t>
      </w: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serviços) e documentos atuais que demonstrem claramente a elevação de preço que caracterize ameaça ao equilíbrio financeiro deste contrato.</w:t>
      </w:r>
    </w:p>
    <w:p w14:paraId="4448AFC8" w14:textId="77777777" w:rsidR="00C444E1" w:rsidRPr="00682253" w:rsidRDefault="00C444E1" w:rsidP="00C444E1">
      <w:pPr>
        <w:widowControl w:val="0"/>
        <w:jc w:val="both"/>
      </w:pPr>
    </w:p>
    <w:p w14:paraId="338C5D1B" w14:textId="77777777" w:rsidR="00C444E1" w:rsidRPr="00682253" w:rsidRDefault="00C444E1" w:rsidP="00C444E1">
      <w:pPr>
        <w:widowControl w:val="0"/>
        <w:jc w:val="both"/>
      </w:pPr>
      <w:r w:rsidRPr="00682253">
        <w:rPr>
          <w:rFonts w:eastAsiaTheme="minorHAnsi"/>
          <w:lang w:eastAsia="en-US"/>
        </w:rPr>
        <w:t xml:space="preserve">CLAUSULA </w:t>
      </w:r>
      <w:r w:rsidRPr="00682253">
        <w:rPr>
          <w:rFonts w:eastAsiaTheme="minorHAnsi"/>
          <w:caps/>
          <w:lang w:eastAsia="en-US"/>
        </w:rPr>
        <w:t>sétima</w:t>
      </w:r>
      <w:r w:rsidRPr="00682253">
        <w:t xml:space="preserve"> </w:t>
      </w:r>
      <w:r w:rsidRPr="00682253">
        <w:rPr>
          <w:rFonts w:eastAsiaTheme="minorHAnsi"/>
          <w:lang w:eastAsia="en-US"/>
        </w:rPr>
        <w:t xml:space="preserve">– </w:t>
      </w:r>
      <w:r w:rsidRPr="00682253">
        <w:t>DA VIGÊNCIA E EFICÁCIA</w:t>
      </w:r>
    </w:p>
    <w:p w14:paraId="2ADC994B" w14:textId="77777777" w:rsidR="00C444E1" w:rsidRPr="00682253" w:rsidRDefault="00C444E1" w:rsidP="00C444E1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BF1ACD5" w14:textId="77777777" w:rsidR="00C444E1" w:rsidRPr="00682253" w:rsidRDefault="00C444E1" w:rsidP="00C444E1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180585F" w14:textId="77777777" w:rsidR="00C444E1" w:rsidRPr="00682253" w:rsidRDefault="00C444E1" w:rsidP="00C444E1">
      <w:pPr>
        <w:pStyle w:val="Pargrafoda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CB0B0E" w14:textId="77777777" w:rsidR="00C444E1" w:rsidRPr="00682253" w:rsidRDefault="00C444E1" w:rsidP="00C444E1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F73EA0F" w14:textId="77777777" w:rsidR="00C444E1" w:rsidRPr="00682253" w:rsidRDefault="00C444E1" w:rsidP="00C444E1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CE71059" w14:textId="77777777" w:rsidR="00C444E1" w:rsidRPr="00682253" w:rsidRDefault="00C444E1" w:rsidP="00C444E1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76B0A70" w14:textId="77777777" w:rsidR="00C444E1" w:rsidRPr="00682253" w:rsidRDefault="00C444E1" w:rsidP="00C444E1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07C37F0" w14:textId="77777777" w:rsidR="00C444E1" w:rsidRPr="00682253" w:rsidRDefault="00C444E1" w:rsidP="00C444E1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87AD671" w14:textId="77777777" w:rsidR="00C444E1" w:rsidRPr="00682253" w:rsidRDefault="00C444E1" w:rsidP="00C444E1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B81883D" w14:textId="77777777" w:rsidR="00C444E1" w:rsidRPr="00682253" w:rsidRDefault="00C444E1" w:rsidP="00C444E1">
      <w:pPr>
        <w:pStyle w:val="PargrafodaLista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54682D" w14:textId="77777777" w:rsidR="00C444E1" w:rsidRPr="00040BF5" w:rsidRDefault="00C444E1" w:rsidP="00C444E1">
      <w:pPr>
        <w:pStyle w:val="PargrafodaLista"/>
        <w:widowControl w:val="0"/>
        <w:numPr>
          <w:ilvl w:val="1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39A">
        <w:rPr>
          <w:rFonts w:ascii="Times New Roman" w:hAnsi="Times New Roman" w:cs="Times New Roman"/>
          <w:sz w:val="24"/>
          <w:szCs w:val="24"/>
        </w:rPr>
        <w:t xml:space="preserve">O prazo de vigência deste Contrato será até 31 de dezembro de 2020, contados a partir data de sua assinatura, com validade e eficácia legal após a publicação do seu extrato, </w:t>
      </w:r>
      <w:r w:rsidRPr="00B4139A">
        <w:rPr>
          <w:rFonts w:asciiTheme="majorHAnsi" w:hAnsiTheme="majorHAnsi"/>
        </w:rPr>
        <w:t>tendo início e vencimento em dia de expediente, devendo-se excluir o primeiro e incluir o último</w:t>
      </w:r>
      <w:r w:rsidRPr="00040BF5">
        <w:rPr>
          <w:rFonts w:asciiTheme="majorHAnsi" w:hAnsiTheme="majorHAnsi"/>
          <w:color w:val="FF0000"/>
        </w:rPr>
        <w:t>.</w:t>
      </w:r>
    </w:p>
    <w:p w14:paraId="782D3BEB" w14:textId="77777777" w:rsidR="00C444E1" w:rsidRPr="00682253" w:rsidRDefault="00C444E1" w:rsidP="00C444E1">
      <w:pPr>
        <w:pStyle w:val="PargrafodaLista"/>
        <w:widowControl w:val="0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60A1B3" w14:textId="77777777" w:rsidR="00C444E1" w:rsidRPr="00E41D06" w:rsidRDefault="00C444E1" w:rsidP="00C444E1">
      <w:pPr>
        <w:spacing w:line="276" w:lineRule="auto"/>
        <w:jc w:val="both"/>
        <w:rPr>
          <w:color w:val="FF0000"/>
        </w:rPr>
      </w:pPr>
      <w:r w:rsidRPr="008572F5">
        <w:t>CLÁUSULA OITAVA – DA FISCALIZAÇÃO</w:t>
      </w:r>
    </w:p>
    <w:p w14:paraId="68284FA1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D83BA36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8BAAF1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629CD2C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CB0E0EE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B20366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3919FA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A64EF5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C2FDD41" w14:textId="77777777" w:rsidR="00C444E1" w:rsidRDefault="00C444E1" w:rsidP="00C444E1">
      <w:pPr>
        <w:pStyle w:val="PargrafodaLista"/>
        <w:widowControl w:val="0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fiscalização da execução de cada contrato, será exercida por servidor designado por meio de portaria da Secretaria Municipal de Saúde de Baião, à qual competirá velar pela perfeita exação do pactuado, em conformidade com o previsto no Contrato Administrativo.</w:t>
      </w:r>
    </w:p>
    <w:p w14:paraId="7347CEB1" w14:textId="77777777" w:rsidR="00C444E1" w:rsidRPr="00682253" w:rsidRDefault="00C444E1" w:rsidP="00C444E1">
      <w:pPr>
        <w:pStyle w:val="PargrafodaLista"/>
        <w:widowControl w:val="0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>As decisões e providências que ultrapassarem a competência do servidor designado para esse fim deverão ser solicitadas a Autoridade Competente do (a) CONTRATANTE, em tempo hábil para a adoção das medidas convenientes.</w:t>
      </w:r>
    </w:p>
    <w:p w14:paraId="24D15277" w14:textId="77777777" w:rsidR="00C444E1" w:rsidRPr="00682253" w:rsidRDefault="00C444E1" w:rsidP="00C444E1">
      <w:pPr>
        <w:pStyle w:val="PargrafodaLista"/>
        <w:widowControl w:val="0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253">
        <w:rPr>
          <w:rFonts w:ascii="Times New Roman" w:eastAsia="Times New Roman" w:hAnsi="Times New Roman" w:cs="Times New Roman"/>
          <w:sz w:val="24"/>
          <w:szCs w:val="24"/>
          <w:lang w:eastAsia="ar-SA"/>
        </w:rPr>
        <w:t>A CONTRATADA deverá manter preposto, aceito pela Administração do CONTRATANTE, durante o período de vigência do Contrato, para representá-la administrativamente sempre que for necessário.</w:t>
      </w:r>
    </w:p>
    <w:p w14:paraId="0D5563F1" w14:textId="77777777" w:rsidR="00C444E1" w:rsidRPr="00682253" w:rsidRDefault="00C444E1" w:rsidP="00C444E1">
      <w:pPr>
        <w:widowControl w:val="0"/>
        <w:jc w:val="both"/>
      </w:pPr>
      <w:r w:rsidRPr="00682253">
        <w:t>CLÁUSULA NONA– DAS OBRIGAÇÕES DA CONTRATADA</w:t>
      </w:r>
    </w:p>
    <w:p w14:paraId="1FE7DDAF" w14:textId="77777777" w:rsidR="00C444E1" w:rsidRPr="00682253" w:rsidRDefault="00C444E1" w:rsidP="00C444E1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D3040D8" w14:textId="77777777" w:rsidR="00C444E1" w:rsidRPr="00682253" w:rsidRDefault="00C444E1" w:rsidP="00C444E1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F344FC5" w14:textId="77777777" w:rsidR="00C444E1" w:rsidRPr="00682253" w:rsidRDefault="00C444E1" w:rsidP="00C444E1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4E52655" w14:textId="77777777" w:rsidR="00C444E1" w:rsidRPr="00682253" w:rsidRDefault="00C444E1" w:rsidP="00C444E1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5FC8F0E" w14:textId="77777777" w:rsidR="00C444E1" w:rsidRPr="00682253" w:rsidRDefault="00C444E1" w:rsidP="00C444E1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508CF73" w14:textId="77777777" w:rsidR="00C444E1" w:rsidRPr="00682253" w:rsidRDefault="00C444E1" w:rsidP="00C444E1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0B2D92" w14:textId="77777777" w:rsidR="00C444E1" w:rsidRPr="00682253" w:rsidRDefault="00C444E1" w:rsidP="00C444E1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DDFF5C1" w14:textId="77777777" w:rsidR="00C444E1" w:rsidRPr="00682253" w:rsidRDefault="00C444E1" w:rsidP="00C444E1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3E3E465" w14:textId="77777777" w:rsidR="00C444E1" w:rsidRPr="00682253" w:rsidRDefault="00C444E1" w:rsidP="00C444E1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334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BDFD7E" w14:textId="77777777" w:rsidR="00C444E1" w:rsidRPr="009555D9" w:rsidRDefault="00C444E1" w:rsidP="00C444E1">
      <w:pPr>
        <w:pStyle w:val="SemEspaamento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D9">
        <w:rPr>
          <w:rFonts w:ascii="Times New Roman" w:hAnsi="Times New Roman" w:cs="Times New Roman"/>
          <w:sz w:val="24"/>
          <w:szCs w:val="24"/>
        </w:rPr>
        <w:t>Garantir a execução dos serviços do objeto contratual ininterruptamente 24 horas por dia, inclusive aos sábados, domingos e feriados.</w:t>
      </w:r>
    </w:p>
    <w:p w14:paraId="7BB2758E" w14:textId="77777777" w:rsidR="00C444E1" w:rsidRPr="009555D9" w:rsidRDefault="00C444E1" w:rsidP="00C444E1">
      <w:pPr>
        <w:pStyle w:val="SemEspaamento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D9">
        <w:rPr>
          <w:rFonts w:ascii="Times New Roman" w:hAnsi="Times New Roman" w:cs="Times New Roman"/>
          <w:sz w:val="24"/>
          <w:szCs w:val="24"/>
        </w:rPr>
        <w:t xml:space="preserve">Serão de inteira responsabildade da empresa contratada, as despesas e custos adicionais para a prestação do objeto licitado durante o período da execução do contrato. </w:t>
      </w:r>
    </w:p>
    <w:p w14:paraId="0854BDED" w14:textId="77777777" w:rsidR="00C444E1" w:rsidRPr="009555D9" w:rsidRDefault="00C444E1" w:rsidP="00C444E1">
      <w:pPr>
        <w:pStyle w:val="SemEspaamento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D9">
        <w:rPr>
          <w:rFonts w:ascii="Times New Roman" w:hAnsi="Times New Roman" w:cs="Times New Roman"/>
          <w:sz w:val="24"/>
          <w:szCs w:val="24"/>
        </w:rPr>
        <w:t xml:space="preserve">Permitir a fiscalização da execução dos serviços por parte de representantes da  contratante, fornecendo a estes todas as informações solicitadas e acordando com os mesmos as soluções convenientes ao bom andamento dos serviços. </w:t>
      </w:r>
    </w:p>
    <w:p w14:paraId="3606F1F5" w14:textId="77777777" w:rsidR="00C444E1" w:rsidRPr="009555D9" w:rsidRDefault="00C444E1" w:rsidP="00C444E1">
      <w:pPr>
        <w:pStyle w:val="SemEspaamento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D9">
        <w:rPr>
          <w:rFonts w:ascii="Times New Roman" w:hAnsi="Times New Roman" w:cs="Times New Roman"/>
          <w:sz w:val="24"/>
          <w:szCs w:val="24"/>
        </w:rPr>
        <w:t>Não poderá subempreitar ou de qualquer forma, transferir para terceiros, no todo ou em parte, os serviços objeto do presente contrato, sem prévia autorização por escrito da contratante.</w:t>
      </w:r>
    </w:p>
    <w:p w14:paraId="437D1B12" w14:textId="77777777" w:rsidR="00C444E1" w:rsidRPr="009555D9" w:rsidRDefault="00C444E1" w:rsidP="00C444E1">
      <w:pPr>
        <w:pStyle w:val="SemEspaamento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D9">
        <w:rPr>
          <w:rFonts w:ascii="Times New Roman" w:hAnsi="Times New Roman" w:cs="Times New Roman"/>
          <w:sz w:val="24"/>
          <w:szCs w:val="24"/>
        </w:rPr>
        <w:t xml:space="preserve">Responsabilizar-se direta e exclusivamente, pela execução integral do contrato, respondendo diretamente pelos danos que por si, seus prepostos emrpegados ou subcontratados, por dolo ou culpa, causar a contratante, ao patrimônio público ou a terceiros, não sendo elidida essa responsabilidade pela fiscalização e/ou acompanhamento dos serviços pela contratante. </w:t>
      </w:r>
    </w:p>
    <w:p w14:paraId="31845DED" w14:textId="77777777" w:rsidR="00C444E1" w:rsidRPr="009555D9" w:rsidRDefault="00C444E1" w:rsidP="00C444E1">
      <w:pPr>
        <w:pStyle w:val="SemEspaamento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D9">
        <w:rPr>
          <w:rFonts w:ascii="Times New Roman" w:hAnsi="Times New Roman" w:cs="Times New Roman"/>
          <w:sz w:val="24"/>
          <w:szCs w:val="24"/>
        </w:rPr>
        <w:t xml:space="preserve">A contratada poderá sofrer rescisão contratual automática, sem ônus para a contratante e ao Município, nas hipóteses de encerramento do Estado de Calamidade, de modo que não serão devidos quaiquer pagamentos a título de indenização rescisória, como por exemplo parcelas de férias, 13º salário ou FGTS, dentre outros. </w:t>
      </w:r>
    </w:p>
    <w:p w14:paraId="3E142583" w14:textId="77777777" w:rsidR="00C444E1" w:rsidRPr="009555D9" w:rsidRDefault="00C444E1" w:rsidP="00C444E1">
      <w:pPr>
        <w:pStyle w:val="SemEspaamento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D9">
        <w:rPr>
          <w:rFonts w:ascii="Times New Roman" w:hAnsi="Times New Roman" w:cs="Times New Roman"/>
          <w:sz w:val="24"/>
          <w:szCs w:val="24"/>
        </w:rPr>
        <w:t>A contratada poderá sofrer rescisão antecipada pelo Município, ainda que vigente o estado de emergência e/ou calamidade, conforme venha a ocorrer a retomada da normalidade no funcionamento do Sistema Público de Saúde Municipal, de modo que não será devido quaisquer pagamentos a título de indenização rescisória, como por exemplo parcelas de férias, 13º salário ou FGTS, dentre outros.</w:t>
      </w:r>
    </w:p>
    <w:p w14:paraId="25EFF952" w14:textId="77777777" w:rsidR="00C444E1" w:rsidRPr="00682253" w:rsidRDefault="00C444E1" w:rsidP="00C444E1">
      <w:pPr>
        <w:pStyle w:val="SemEspaamento"/>
        <w:spacing w:line="276" w:lineRule="auto"/>
        <w:ind w:left="720"/>
        <w:rPr>
          <w:rFonts w:asciiTheme="minorHAnsi" w:eastAsia="Times New Roman" w:hAnsiTheme="minorHAnsi" w:cstheme="minorHAnsi"/>
          <w:sz w:val="26"/>
          <w:szCs w:val="26"/>
          <w:lang w:val="pt-BR" w:eastAsia="pt-BR" w:bidi="ar-SA"/>
        </w:rPr>
      </w:pPr>
    </w:p>
    <w:p w14:paraId="023C7365" w14:textId="77777777" w:rsidR="00C444E1" w:rsidRPr="004B5602" w:rsidRDefault="00C444E1" w:rsidP="00C444E1">
      <w:pPr>
        <w:pStyle w:val="Corpodetexto21"/>
        <w:ind w:right="0"/>
        <w:rPr>
          <w:rFonts w:ascii="Times New Roman" w:hAnsi="Times New Roman"/>
          <w:szCs w:val="24"/>
        </w:rPr>
      </w:pPr>
      <w:r w:rsidRPr="004B5602">
        <w:rPr>
          <w:rFonts w:ascii="Times New Roman" w:hAnsi="Times New Roman"/>
          <w:szCs w:val="24"/>
        </w:rPr>
        <w:t xml:space="preserve">CLÁSULA DÉCIMA – DAS OBRIGAÇÕES DA CONTRATANTE </w:t>
      </w:r>
    </w:p>
    <w:p w14:paraId="64238A6F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4282ACA0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2A2560F9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77060B0B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3DE295FD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38A0E174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0EF5F11E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0C2FB470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1D29EA6E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6C134B36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3B393ADF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1D94585A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5F0E3847" w14:textId="77777777" w:rsidR="00C444E1" w:rsidRPr="004B5602" w:rsidRDefault="00C444E1" w:rsidP="00C444E1">
      <w:pPr>
        <w:pStyle w:val="Pargrafoda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pt-PT"/>
        </w:rPr>
      </w:pPr>
    </w:p>
    <w:p w14:paraId="3F91F5DA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D9181E9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231C00E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A1AEF4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AC1A6A1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2215C0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A9477C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92826A1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5ECC60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3D34935" w14:textId="77777777" w:rsidR="00C444E1" w:rsidRPr="004B5602" w:rsidRDefault="00C444E1" w:rsidP="00C444E1">
      <w:pPr>
        <w:pStyle w:val="PargrafodaLista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AC30EC" w14:textId="77777777" w:rsidR="00C444E1" w:rsidRPr="004B5602" w:rsidRDefault="00C444E1" w:rsidP="00C444E1">
      <w:pPr>
        <w:pStyle w:val="Corpodetexto"/>
        <w:numPr>
          <w:ilvl w:val="1"/>
          <w:numId w:val="13"/>
        </w:numPr>
        <w:ind w:left="0" w:firstLine="0"/>
        <w:rPr>
          <w:sz w:val="24"/>
          <w:szCs w:val="24"/>
        </w:rPr>
      </w:pPr>
      <w:r w:rsidRPr="004B5602">
        <w:rPr>
          <w:sz w:val="24"/>
          <w:szCs w:val="24"/>
        </w:rPr>
        <w:t>A CONTRATATANTE obriga-se a:</w:t>
      </w:r>
    </w:p>
    <w:p w14:paraId="77DDB030" w14:textId="77777777" w:rsidR="00C444E1" w:rsidRPr="004B5602" w:rsidRDefault="00C444E1" w:rsidP="00C444E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B5602">
        <w:rPr>
          <w:rFonts w:ascii="Times New Roman" w:hAnsi="Times New Roman" w:cs="Times New Roman"/>
          <w:sz w:val="24"/>
          <w:szCs w:val="24"/>
        </w:rPr>
        <w:lastRenderedPageBreak/>
        <w:t>10.2. Efetuar o devido empenho da despesa e o pagamento em até 30 (trinta) dias após a entrega do relatório de fornecimentos dos serviços e a emissão de Nota Fiscal.</w:t>
      </w:r>
    </w:p>
    <w:p w14:paraId="0EBD1534" w14:textId="77777777" w:rsidR="00C444E1" w:rsidRPr="004B5602" w:rsidRDefault="00C444E1" w:rsidP="00C444E1">
      <w:pPr>
        <w:pStyle w:val="SemEspaamento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602">
        <w:rPr>
          <w:rFonts w:ascii="Times New Roman" w:hAnsi="Times New Roman" w:cs="Times New Roman"/>
          <w:sz w:val="24"/>
          <w:szCs w:val="24"/>
        </w:rPr>
        <w:t>Atestar nas notas fiscais/faturas a efetiva prestação dos serviços objeto deste Contrato mediante Relatório emitido pelo estabelecimento com visto da Secretaria Municipal de Saúde.</w:t>
      </w:r>
    </w:p>
    <w:p w14:paraId="06E337CC" w14:textId="77777777" w:rsidR="00C444E1" w:rsidRPr="004B5602" w:rsidRDefault="00C444E1" w:rsidP="00C444E1">
      <w:pPr>
        <w:pStyle w:val="SemEspaamento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602">
        <w:rPr>
          <w:rFonts w:ascii="Times New Roman" w:hAnsi="Times New Roman" w:cs="Times New Roman"/>
          <w:sz w:val="24"/>
          <w:szCs w:val="24"/>
        </w:rPr>
        <w:t>Disponibilizar à contratada a infra-estrutura para garantir o pleno desenvolvimentos dos serviços descritos.</w:t>
      </w:r>
    </w:p>
    <w:p w14:paraId="55E040A9" w14:textId="77777777" w:rsidR="00C444E1" w:rsidRPr="004B5602" w:rsidRDefault="00C444E1" w:rsidP="00C444E1">
      <w:pPr>
        <w:pStyle w:val="SemEspaamento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602">
        <w:rPr>
          <w:rFonts w:ascii="Times New Roman" w:hAnsi="Times New Roman" w:cs="Times New Roman"/>
          <w:sz w:val="24"/>
          <w:szCs w:val="24"/>
        </w:rPr>
        <w:t>Prestar à contratada, toda informação necessária ao pleno cumprimento do objeto.</w:t>
      </w:r>
    </w:p>
    <w:p w14:paraId="171D6C0A" w14:textId="77777777" w:rsidR="00C444E1" w:rsidRDefault="00C444E1" w:rsidP="00C444E1">
      <w:pPr>
        <w:pStyle w:val="SemEspaamento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602">
        <w:rPr>
          <w:rFonts w:ascii="Times New Roman" w:hAnsi="Times New Roman" w:cs="Times New Roman"/>
          <w:sz w:val="24"/>
          <w:szCs w:val="24"/>
        </w:rPr>
        <w:t>Exigir da contratada que a prestação de serviço seja feito dentro das normas técnicas e éticas estabelecidas pelos conselhos de classe respectivos e quaisquer outas determinações administrativas, normas legais e/ou procedimentos internos já vigentes e que venham a ser implantados.</w:t>
      </w:r>
    </w:p>
    <w:p w14:paraId="5EC66A89" w14:textId="77777777" w:rsidR="00C444E1" w:rsidRPr="004B5602" w:rsidRDefault="00C444E1" w:rsidP="00C444E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CF1FEBB" w14:textId="77777777" w:rsidR="00C444E1" w:rsidRPr="00682253" w:rsidRDefault="00C444E1" w:rsidP="00C444E1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CLÁUSULA DÉCIMA PRIMEIRA – DAS PENALIDADES</w:t>
      </w:r>
    </w:p>
    <w:p w14:paraId="6AC63A87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C02AC7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435F71F" w14:textId="77777777" w:rsidR="00C444E1" w:rsidRPr="00682253" w:rsidRDefault="00C444E1" w:rsidP="00C444E1">
      <w:pPr>
        <w:pStyle w:val="PargrafodaLista"/>
        <w:numPr>
          <w:ilvl w:val="0"/>
          <w:numId w:val="8"/>
        </w:numPr>
        <w:suppressAutoHyphens/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565081" w14:textId="77777777" w:rsidR="00C444E1" w:rsidRPr="00682253" w:rsidRDefault="00C444E1" w:rsidP="00C444E1">
      <w:pPr>
        <w:pStyle w:val="Corpodetexto2"/>
        <w:numPr>
          <w:ilvl w:val="1"/>
          <w:numId w:val="8"/>
        </w:numPr>
        <w:spacing w:after="0" w:line="240" w:lineRule="auto"/>
        <w:ind w:left="0" w:hanging="6"/>
        <w:jc w:val="both"/>
        <w:rPr>
          <w:sz w:val="24"/>
          <w:szCs w:val="24"/>
        </w:rPr>
      </w:pPr>
      <w:r w:rsidRPr="00682253">
        <w:rPr>
          <w:sz w:val="24"/>
          <w:szCs w:val="24"/>
        </w:rPr>
        <w:t>O descumprimento total ou parcial de quaisquer das obrigações ora estabelecidas, sujeitará a CONTRATADA às sanções previstas na Lei n.º 8.666/93, garantida a prévia defesa em processo administrativo.</w:t>
      </w:r>
    </w:p>
    <w:p w14:paraId="4B5B4273" w14:textId="77777777" w:rsidR="00C444E1" w:rsidRPr="00682253" w:rsidRDefault="00C444E1" w:rsidP="00C444E1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14:paraId="07110A9A" w14:textId="77777777" w:rsidR="00C444E1" w:rsidRPr="00682253" w:rsidRDefault="00C444E1" w:rsidP="00C444E1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CLÁUSULA DÉCIMA SEGUNDA - DA RESCISÃO</w:t>
      </w:r>
    </w:p>
    <w:p w14:paraId="33D05ABC" w14:textId="77777777" w:rsidR="00C444E1" w:rsidRPr="00682253" w:rsidRDefault="00C444E1" w:rsidP="00C444E1">
      <w:pPr>
        <w:pStyle w:val="PargrafodaLista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B35BF41" w14:textId="77777777" w:rsidR="00C444E1" w:rsidRPr="00682253" w:rsidRDefault="00C444E1" w:rsidP="00C444E1">
      <w:pPr>
        <w:pStyle w:val="Corpodetexto"/>
        <w:numPr>
          <w:ilvl w:val="1"/>
          <w:numId w:val="9"/>
        </w:numPr>
        <w:tabs>
          <w:tab w:val="left" w:pos="567"/>
        </w:tabs>
        <w:rPr>
          <w:sz w:val="24"/>
          <w:szCs w:val="24"/>
        </w:rPr>
      </w:pPr>
      <w:r w:rsidRPr="00682253">
        <w:rPr>
          <w:sz w:val="24"/>
          <w:szCs w:val="24"/>
        </w:rPr>
        <w:t xml:space="preserve"> O presente Contrato poderá ser rescindido a qualquer tempo:</w:t>
      </w:r>
    </w:p>
    <w:p w14:paraId="37F6FC1A" w14:textId="77777777" w:rsidR="00C444E1" w:rsidRPr="00682253" w:rsidRDefault="00C444E1" w:rsidP="00C444E1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a) Por interesse de qualquer uma das partes, mediante comunicação formal, com aviso prévio de, no mínimo, 30 (trinta) dias;</w:t>
      </w:r>
    </w:p>
    <w:p w14:paraId="193242F8" w14:textId="77777777" w:rsidR="00C444E1" w:rsidRPr="00682253" w:rsidRDefault="00C444E1" w:rsidP="00C444E1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b) Por inadimplemento;</w:t>
      </w:r>
    </w:p>
    <w:p w14:paraId="383FEF8C" w14:textId="77777777" w:rsidR="00C444E1" w:rsidRPr="00682253" w:rsidRDefault="00C444E1" w:rsidP="00C444E1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c) Na ocorrência de caso fortuito ou de força maior, regularmente comprovado, impeditivo da execução do Contrato.</w:t>
      </w:r>
    </w:p>
    <w:p w14:paraId="07D5A455" w14:textId="77777777" w:rsidR="00C444E1" w:rsidRPr="00682253" w:rsidRDefault="00C444E1" w:rsidP="00C444E1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d) Quando ocorrer interesse público, as partes poderão rescindir unilateralmente o contrato, nos casos especificados no art. 79 da Lei 8.666/93.</w:t>
      </w:r>
    </w:p>
    <w:p w14:paraId="2A0DF585" w14:textId="77777777" w:rsidR="00C444E1" w:rsidRPr="00682253" w:rsidRDefault="00C444E1" w:rsidP="00C444E1">
      <w:pPr>
        <w:pStyle w:val="Corpodetexto"/>
        <w:rPr>
          <w:sz w:val="24"/>
          <w:szCs w:val="24"/>
        </w:rPr>
      </w:pPr>
      <w:r w:rsidRPr="00682253">
        <w:rPr>
          <w:sz w:val="24"/>
          <w:szCs w:val="24"/>
        </w:rPr>
        <w:t>Parágrafo Único: Fica assegurado à CONTRATADA o direito de recebimento do valor correspondente aos serviços prestados à CONTRATANTE até a data da rescisão, de acordo com as condições de pagamento estabelecidas neste Contrato.</w:t>
      </w:r>
    </w:p>
    <w:p w14:paraId="7490C256" w14:textId="77777777" w:rsidR="00C444E1" w:rsidRPr="00682253" w:rsidRDefault="00C444E1" w:rsidP="00C444E1">
      <w:pPr>
        <w:pStyle w:val="PargrafodaLista"/>
        <w:numPr>
          <w:ilvl w:val="1"/>
          <w:numId w:val="9"/>
        </w:numPr>
        <w:tabs>
          <w:tab w:val="left" w:pos="567"/>
          <w:tab w:val="left" w:pos="993"/>
          <w:tab w:val="left" w:pos="8647"/>
          <w:tab w:val="left" w:pos="9360"/>
        </w:tabs>
        <w:suppressAutoHyphens/>
        <w:spacing w:after="0" w:line="240" w:lineRule="auto"/>
        <w:ind w:left="0" w:right="28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pt-PT"/>
        </w:rPr>
      </w:pPr>
      <w:r w:rsidRPr="00682253">
        <w:rPr>
          <w:rFonts w:ascii="Times New Roman" w:hAnsi="Times New Roman" w:cs="Times New Roman"/>
          <w:bCs/>
          <w:sz w:val="24"/>
          <w:szCs w:val="24"/>
          <w:lang w:bidi="pt-PT"/>
        </w:rPr>
        <w:t xml:space="preserve"> Ao fiscal de contrato, é defeso aceitar serviço irregular ou publicação diversa daquela inerente aos atos administrativos da </w:t>
      </w:r>
      <w:r>
        <w:rPr>
          <w:rFonts w:ascii="Times New Roman" w:hAnsi="Times New Roman" w:cs="Times New Roman"/>
          <w:bCs/>
          <w:sz w:val="24"/>
          <w:szCs w:val="24"/>
          <w:lang w:bidi="pt-PT"/>
        </w:rPr>
        <w:t>Secretaria</w:t>
      </w:r>
      <w:r w:rsidRPr="00682253">
        <w:rPr>
          <w:rFonts w:ascii="Times New Roman" w:hAnsi="Times New Roman" w:cs="Times New Roman"/>
          <w:bCs/>
          <w:sz w:val="24"/>
          <w:szCs w:val="24"/>
          <w:lang w:bidi="pt-PT"/>
        </w:rPr>
        <w:t xml:space="preserve"> Municipal</w:t>
      </w:r>
      <w:r>
        <w:rPr>
          <w:rFonts w:ascii="Times New Roman" w:hAnsi="Times New Roman" w:cs="Times New Roman"/>
          <w:bCs/>
          <w:sz w:val="24"/>
          <w:szCs w:val="24"/>
          <w:lang w:bidi="pt-PT"/>
        </w:rPr>
        <w:t xml:space="preserve"> de Saúde</w:t>
      </w:r>
      <w:r w:rsidRPr="00682253">
        <w:rPr>
          <w:rFonts w:ascii="Times New Roman" w:hAnsi="Times New Roman" w:cs="Times New Roman"/>
          <w:bCs/>
          <w:sz w:val="24"/>
          <w:szCs w:val="24"/>
          <w:lang w:bidi="pt-PT"/>
        </w:rPr>
        <w:t xml:space="preserve"> de Bai</w:t>
      </w:r>
      <w:r w:rsidRPr="00682253">
        <w:t>ão</w:t>
      </w:r>
      <w:r w:rsidRPr="00682253">
        <w:rPr>
          <w:rFonts w:ascii="Times New Roman" w:hAnsi="Times New Roman" w:cs="Times New Roman"/>
          <w:bCs/>
          <w:sz w:val="24"/>
          <w:szCs w:val="24"/>
          <w:lang w:bidi="pt-PT"/>
        </w:rPr>
        <w:t>-Pa.</w:t>
      </w:r>
    </w:p>
    <w:p w14:paraId="707C40F8" w14:textId="77777777" w:rsidR="00C444E1" w:rsidRPr="00682253" w:rsidRDefault="00C444E1" w:rsidP="00C444E1">
      <w:pPr>
        <w:pStyle w:val="Corpodetexto"/>
        <w:rPr>
          <w:sz w:val="24"/>
          <w:szCs w:val="24"/>
        </w:rPr>
      </w:pPr>
    </w:p>
    <w:p w14:paraId="69D5614D" w14:textId="77777777" w:rsidR="00C444E1" w:rsidRPr="00682253" w:rsidRDefault="00C444E1" w:rsidP="00C444E1">
      <w:pPr>
        <w:spacing w:line="276" w:lineRule="auto"/>
        <w:jc w:val="both"/>
      </w:pPr>
      <w:r w:rsidRPr="00682253">
        <w:t>CLÁUSULA DÉCIMA TERCEIRA - DAS DISPOSIÇÕES GERAIS</w:t>
      </w:r>
    </w:p>
    <w:p w14:paraId="3A02C6E0" w14:textId="77777777" w:rsidR="00C444E1" w:rsidRPr="00682253" w:rsidRDefault="00C444E1" w:rsidP="00C444E1">
      <w:pPr>
        <w:pStyle w:val="PargrafodaLista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No interesse da Administração do CONTRATANTE, o valor inicial atualizado deste Contrato poderá ser aumentado ou suprimido até o limite de 25% (vinte e cinco por cento), conforme disposto no artigo 65, parágrafos 1º e 2º, da Lei nº 8.666/93.</w:t>
      </w:r>
    </w:p>
    <w:p w14:paraId="17945B8A" w14:textId="77777777" w:rsidR="00C444E1" w:rsidRPr="00682253" w:rsidRDefault="00C444E1" w:rsidP="00C444E1">
      <w:pPr>
        <w:pStyle w:val="PargrafodaLista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 CONTRATADA fica obrigada a aceitar nas mesmas condições licitadas os acréscimos ou supressões que se fizerem necessários, até o limite ora previsto, calculado sobre o valor a ser contratado.</w:t>
      </w:r>
    </w:p>
    <w:p w14:paraId="318880A5" w14:textId="77777777" w:rsidR="00C444E1" w:rsidRPr="00682253" w:rsidRDefault="00C444E1" w:rsidP="00C444E1">
      <w:pPr>
        <w:pStyle w:val="PargrafodaLista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Nenhum acréscimo ou supressão poderá exceder o limite estabelecido nesta cláusula, salvo as supressões resultante de acordo celebrado entre as partes contratantes.</w:t>
      </w:r>
    </w:p>
    <w:p w14:paraId="5CBC06AB" w14:textId="77777777" w:rsidR="00C444E1" w:rsidRPr="00682253" w:rsidRDefault="00C444E1" w:rsidP="00C444E1">
      <w:pPr>
        <w:pStyle w:val="PargrafodaLista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Os preços do presente contrato, oferecidos pela CONTRATADA, poderão de acordo com as disposições legais, ser recompostos, para que se garanta o equilíbrio financeiro do contrato. Para tanto, a empresa terá de munir-se de documentos hábeis e atuais que demonstrem claramente a elevação de preço que caracterize ameaça ao equilíbrio financeiro deste contrato.</w:t>
      </w:r>
    </w:p>
    <w:p w14:paraId="3458A7F6" w14:textId="77777777" w:rsidR="00C444E1" w:rsidRPr="00682253" w:rsidRDefault="00C444E1" w:rsidP="00C444E1">
      <w:pPr>
        <w:spacing w:line="276" w:lineRule="auto"/>
        <w:jc w:val="both"/>
      </w:pPr>
      <w:r w:rsidRPr="00682253">
        <w:lastRenderedPageBreak/>
        <w:t>CLÁUSULA DÉCIMA QUARTA</w:t>
      </w:r>
    </w:p>
    <w:p w14:paraId="48305A0A" w14:textId="77777777" w:rsidR="00C444E1" w:rsidRPr="00682253" w:rsidRDefault="00C444E1" w:rsidP="00C444E1">
      <w:pPr>
        <w:pStyle w:val="PargrafodaLista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1FB0B07" w14:textId="77777777" w:rsidR="00C444E1" w:rsidRPr="00682253" w:rsidRDefault="00C444E1" w:rsidP="00C444E1">
      <w:pPr>
        <w:pStyle w:val="PargrafodaLista"/>
        <w:numPr>
          <w:ilvl w:val="1"/>
          <w:numId w:val="14"/>
        </w:numPr>
        <w:suppressAutoHyphens/>
        <w:ind w:left="0" w:firstLine="0"/>
        <w:jc w:val="both"/>
      </w:pPr>
      <w:r w:rsidRPr="00682253">
        <w:rPr>
          <w:rFonts w:ascii="Times New Roman" w:hAnsi="Times New Roman" w:cs="Times New Roman"/>
          <w:sz w:val="24"/>
          <w:szCs w:val="24"/>
        </w:rPr>
        <w:t>Todas as comunicações ou notificações relativas a este contrato serão enviadas para o seguinte endereço</w:t>
      </w:r>
      <w:r w:rsidRPr="00682253">
        <w:t>:</w:t>
      </w:r>
    </w:p>
    <w:p w14:paraId="16E2B368" w14:textId="77777777" w:rsidR="00C444E1" w:rsidRPr="00682253" w:rsidRDefault="00C444E1" w:rsidP="00C444E1">
      <w:pPr>
        <w:spacing w:line="276" w:lineRule="auto"/>
        <w:jc w:val="both"/>
      </w:pPr>
      <w:r w:rsidRPr="00682253">
        <w:t>SECRETARIA MUNICIPAL DE SAÚDE DE BAIÃO</w:t>
      </w:r>
    </w:p>
    <w:p w14:paraId="1209688A" w14:textId="77777777" w:rsidR="00C444E1" w:rsidRPr="00682253" w:rsidRDefault="00C444E1" w:rsidP="00C444E1">
      <w:pPr>
        <w:spacing w:line="276" w:lineRule="auto"/>
        <w:jc w:val="both"/>
      </w:pPr>
      <w:r w:rsidRPr="00682253">
        <w:t>Situada à Avenida Antônio Baião, S/N, Bairro Centro, Baião/PA.</w:t>
      </w:r>
    </w:p>
    <w:p w14:paraId="0DFC32C1" w14:textId="77777777" w:rsidR="00C444E1" w:rsidRPr="00682253" w:rsidRDefault="00C444E1" w:rsidP="00C444E1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Todas as correspondências e acordos anteriores à data da assinatura deste contrato serão considerados sem efeito e somente o estipulado no contrato e seus documentos têm validade para execução do mesmo;</w:t>
      </w:r>
    </w:p>
    <w:p w14:paraId="1F33C791" w14:textId="77777777" w:rsidR="00C444E1" w:rsidRPr="00682253" w:rsidRDefault="00C444E1" w:rsidP="00C444E1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 contratada declara deste ato, ter pleno conhecimento e compreensão das especificações técnicas, dos documentos e demais condições contratuais, não podendo, pois em nenhuma circunstância, alegar o desconhecimento dos mesmos, para isentar-se de responsabilidade pela correta execução do objeto;</w:t>
      </w:r>
    </w:p>
    <w:p w14:paraId="207BDB05" w14:textId="77777777" w:rsidR="00C444E1" w:rsidRPr="00682253" w:rsidRDefault="00C444E1" w:rsidP="00C444E1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 tolerância ou não exercício, pelo CONTRATANTE de quaisquer direitos a ele assegurados neste contrato ou na legislação em geral, não importará em renovação ou renúncia a qualquer desses direitos, podendo o mesmo exercitá-los a qualquer tempo.</w:t>
      </w:r>
    </w:p>
    <w:p w14:paraId="4A8E2462" w14:textId="77777777" w:rsidR="00C444E1" w:rsidRPr="00682253" w:rsidRDefault="00C444E1" w:rsidP="00C444E1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 assinatura de contrato (empresa) deverá ser forma digital, em cumprimento à Resolução nº 11.535/TCM de 01 de julho de 2014 - Tribunal de contas dos Municípios do Pará. PROGRAMA SUGERIDO PARA ASSINATURA: “ADOBE READER XI”</w:t>
      </w:r>
    </w:p>
    <w:p w14:paraId="4A16AE13" w14:textId="77777777" w:rsidR="00C444E1" w:rsidRPr="00682253" w:rsidRDefault="00C444E1" w:rsidP="00C444E1">
      <w:pPr>
        <w:spacing w:line="276" w:lineRule="auto"/>
        <w:jc w:val="both"/>
      </w:pPr>
    </w:p>
    <w:p w14:paraId="6320ED03" w14:textId="77777777" w:rsidR="00C444E1" w:rsidRPr="00682253" w:rsidRDefault="00C444E1" w:rsidP="00C444E1">
      <w:pPr>
        <w:spacing w:line="276" w:lineRule="auto"/>
        <w:jc w:val="both"/>
      </w:pPr>
      <w:r w:rsidRPr="00682253">
        <w:t>CLÁUSULA DÉCIMA QUINTA – DO FORO</w:t>
      </w:r>
    </w:p>
    <w:p w14:paraId="01316B54" w14:textId="77777777" w:rsidR="00C444E1" w:rsidRPr="00682253" w:rsidRDefault="00C444E1" w:rsidP="00C444E1">
      <w:pPr>
        <w:pStyle w:val="PargrafodaLista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FEF23D2" w14:textId="77777777" w:rsidR="00C444E1" w:rsidRPr="00682253" w:rsidRDefault="00C444E1" w:rsidP="00C444E1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>As partes contratantes elegem o Foro da Comarca da Cidade de Baião (PA), com renúncia expressa a qualquer outro, por mais privilegiado que seja para dirimir as questões decorrentes deste contrato e de sua execução;</w:t>
      </w:r>
    </w:p>
    <w:p w14:paraId="743E12DE" w14:textId="77777777" w:rsidR="00C444E1" w:rsidRPr="00682253" w:rsidRDefault="00C444E1" w:rsidP="00C444E1">
      <w:pPr>
        <w:pStyle w:val="PargrafodaLista"/>
        <w:numPr>
          <w:ilvl w:val="1"/>
          <w:numId w:val="14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253">
        <w:rPr>
          <w:rFonts w:ascii="Times New Roman" w:hAnsi="Times New Roman" w:cs="Times New Roman"/>
          <w:sz w:val="24"/>
          <w:szCs w:val="24"/>
        </w:rPr>
        <w:t xml:space="preserve">E, por estarem </w:t>
      </w:r>
      <w:proofErr w:type="gramStart"/>
      <w:r w:rsidRPr="00682253">
        <w:rPr>
          <w:rFonts w:ascii="Times New Roman" w:hAnsi="Times New Roman" w:cs="Times New Roman"/>
          <w:sz w:val="24"/>
          <w:szCs w:val="24"/>
        </w:rPr>
        <w:t>justas e contratados</w:t>
      </w:r>
      <w:proofErr w:type="gramEnd"/>
      <w:r w:rsidRPr="00682253">
        <w:rPr>
          <w:rFonts w:ascii="Times New Roman" w:hAnsi="Times New Roman" w:cs="Times New Roman"/>
          <w:sz w:val="24"/>
          <w:szCs w:val="24"/>
        </w:rPr>
        <w:t xml:space="preserve"> as partes assinam o presente contrato em </w:t>
      </w:r>
      <w:r w:rsidR="002A6102" w:rsidRPr="002A6102">
        <w:rPr>
          <w:rFonts w:ascii="Times New Roman" w:hAnsi="Times New Roman" w:cs="Times New Roman"/>
          <w:sz w:val="24"/>
          <w:szCs w:val="24"/>
        </w:rPr>
        <w:t>02</w:t>
      </w:r>
      <w:r w:rsidRPr="002A6102">
        <w:rPr>
          <w:rFonts w:ascii="Times New Roman" w:hAnsi="Times New Roman" w:cs="Times New Roman"/>
          <w:sz w:val="24"/>
          <w:szCs w:val="24"/>
        </w:rPr>
        <w:t xml:space="preserve"> (</w:t>
      </w:r>
      <w:r w:rsidR="002A6102">
        <w:rPr>
          <w:rFonts w:ascii="Times New Roman" w:hAnsi="Times New Roman" w:cs="Times New Roman"/>
          <w:sz w:val="24"/>
          <w:szCs w:val="24"/>
        </w:rPr>
        <w:t>duas</w:t>
      </w:r>
      <w:r w:rsidRPr="002A6102">
        <w:rPr>
          <w:rFonts w:ascii="Times New Roman" w:hAnsi="Times New Roman" w:cs="Times New Roman"/>
          <w:sz w:val="24"/>
          <w:szCs w:val="24"/>
        </w:rPr>
        <w:t>)</w:t>
      </w:r>
      <w:r w:rsidRPr="00682253">
        <w:rPr>
          <w:rFonts w:ascii="Times New Roman" w:hAnsi="Times New Roman" w:cs="Times New Roman"/>
          <w:sz w:val="24"/>
          <w:szCs w:val="24"/>
        </w:rPr>
        <w:t xml:space="preserve"> vias de igual teor e forma para um só efeito, na presença de testemunhas abaixo.</w:t>
      </w:r>
    </w:p>
    <w:p w14:paraId="5D5FA6DB" w14:textId="77777777" w:rsidR="00C444E1" w:rsidRPr="00682253" w:rsidRDefault="00C444E1" w:rsidP="00C444E1">
      <w:pPr>
        <w:pStyle w:val="Corpodetexto"/>
        <w:rPr>
          <w:sz w:val="24"/>
          <w:szCs w:val="24"/>
        </w:rPr>
      </w:pPr>
    </w:p>
    <w:p w14:paraId="399114BF" w14:textId="04543883" w:rsidR="00C444E1" w:rsidRPr="00682253" w:rsidRDefault="00C444E1" w:rsidP="00C444E1">
      <w:pPr>
        <w:ind w:right="69"/>
        <w:jc w:val="both"/>
      </w:pPr>
      <w:r w:rsidRPr="00682253">
        <w:t xml:space="preserve">GOVERNO DO MUNICÍPIO DE BAIÃO, ESTADO DO PARÁ, AOS </w:t>
      </w:r>
      <w:r w:rsidR="00852B56">
        <w:t>TREZE</w:t>
      </w:r>
      <w:r w:rsidRPr="00682253">
        <w:t xml:space="preserve"> DIA</w:t>
      </w:r>
      <w:r w:rsidR="000A33F5">
        <w:t>S</w:t>
      </w:r>
      <w:r w:rsidRPr="00682253">
        <w:t xml:space="preserve"> DO MÊS DE </w:t>
      </w:r>
      <w:r w:rsidR="00EB49EB">
        <w:t>OUTUBRO</w:t>
      </w:r>
      <w:r w:rsidRPr="00682253">
        <w:t xml:space="preserve"> DO ANO DE DOIS MIL E VINTE.</w:t>
      </w:r>
    </w:p>
    <w:p w14:paraId="0DD5C087" w14:textId="77777777" w:rsidR="00C444E1" w:rsidRPr="00682253" w:rsidRDefault="00C444E1" w:rsidP="00C444E1">
      <w:pPr>
        <w:ind w:right="567"/>
        <w:jc w:val="both"/>
      </w:pPr>
    </w:p>
    <w:p w14:paraId="5C47A60D" w14:textId="77777777" w:rsidR="00C444E1" w:rsidRPr="00682253" w:rsidRDefault="00C444E1" w:rsidP="00C444E1">
      <w:pPr>
        <w:ind w:left="454" w:right="567"/>
        <w:jc w:val="both"/>
      </w:pPr>
    </w:p>
    <w:tbl>
      <w:tblPr>
        <w:tblW w:w="98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0"/>
        <w:gridCol w:w="5226"/>
      </w:tblGrid>
      <w:tr w:rsidR="00C444E1" w:rsidRPr="00682253" w14:paraId="5E24A9B4" w14:textId="77777777" w:rsidTr="006374B8">
        <w:trPr>
          <w:jc w:val="center"/>
        </w:trPr>
        <w:tc>
          <w:tcPr>
            <w:tcW w:w="4466" w:type="dxa"/>
          </w:tcPr>
          <w:p w14:paraId="43BA249A" w14:textId="77777777" w:rsidR="00C444E1" w:rsidRDefault="00C444E1" w:rsidP="006374B8">
            <w:pPr>
              <w:ind w:right="567"/>
            </w:pPr>
          </w:p>
          <w:p w14:paraId="571B06A7" w14:textId="77777777" w:rsidR="00C444E1" w:rsidRPr="00682253" w:rsidRDefault="00C444E1" w:rsidP="006374B8">
            <w:pPr>
              <w:ind w:right="567"/>
            </w:pPr>
          </w:p>
        </w:tc>
        <w:tc>
          <w:tcPr>
            <w:tcW w:w="160" w:type="dxa"/>
          </w:tcPr>
          <w:p w14:paraId="42DB2549" w14:textId="77777777" w:rsidR="00C444E1" w:rsidRPr="00682253" w:rsidRDefault="00C444E1" w:rsidP="006374B8">
            <w:pPr>
              <w:ind w:right="567"/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</w:tcPr>
          <w:p w14:paraId="6C323B95" w14:textId="77777777" w:rsidR="00C444E1" w:rsidRPr="00682253" w:rsidRDefault="00C444E1" w:rsidP="006374B8">
            <w:pPr>
              <w:pStyle w:val="Recuodecorpodetexto2"/>
              <w:ind w:left="53"/>
              <w:rPr>
                <w:b/>
                <w:highlight w:val="yellow"/>
              </w:rPr>
            </w:pPr>
          </w:p>
        </w:tc>
      </w:tr>
      <w:tr w:rsidR="00C444E1" w:rsidRPr="00682253" w14:paraId="7DA8AE18" w14:textId="77777777" w:rsidTr="006374B8">
        <w:trPr>
          <w:jc w:val="center"/>
        </w:trPr>
        <w:tc>
          <w:tcPr>
            <w:tcW w:w="4466" w:type="dxa"/>
          </w:tcPr>
          <w:p w14:paraId="3F8F51DB" w14:textId="77777777" w:rsidR="00C444E1" w:rsidRPr="00682253" w:rsidRDefault="00C444E1" w:rsidP="006374B8">
            <w:pPr>
              <w:ind w:right="-1"/>
              <w:jc w:val="center"/>
              <w:rPr>
                <w:sz w:val="22"/>
                <w:szCs w:val="22"/>
              </w:rPr>
            </w:pPr>
            <w:r w:rsidRPr="00682253">
              <w:rPr>
                <w:sz w:val="22"/>
                <w:szCs w:val="22"/>
              </w:rPr>
              <w:t>VALDIRA RAMOS FERNANDES BARBOSA</w:t>
            </w:r>
          </w:p>
          <w:p w14:paraId="784414DF" w14:textId="77777777" w:rsidR="00C444E1" w:rsidRPr="00682253" w:rsidRDefault="00C444E1" w:rsidP="006374B8">
            <w:pPr>
              <w:ind w:right="-1"/>
              <w:jc w:val="center"/>
            </w:pPr>
            <w:r w:rsidRPr="00682253">
              <w:t xml:space="preserve"> SECRETÁRIA MUNICIPAL DE SAÚDE</w:t>
            </w:r>
          </w:p>
          <w:p w14:paraId="66E1B8CE" w14:textId="77777777" w:rsidR="00C444E1" w:rsidRPr="00682253" w:rsidRDefault="00C444E1" w:rsidP="006374B8">
            <w:pPr>
              <w:ind w:right="72"/>
              <w:jc w:val="center"/>
              <w:rPr>
                <w:b/>
              </w:rPr>
            </w:pPr>
            <w:r w:rsidRPr="00682253">
              <w:rPr>
                <w:b/>
              </w:rPr>
              <w:t>CONTRATANTE</w:t>
            </w:r>
          </w:p>
        </w:tc>
        <w:tc>
          <w:tcPr>
            <w:tcW w:w="160" w:type="dxa"/>
          </w:tcPr>
          <w:p w14:paraId="7C7B922C" w14:textId="77777777" w:rsidR="00C444E1" w:rsidRPr="00682253" w:rsidRDefault="00C444E1" w:rsidP="006374B8">
            <w:pPr>
              <w:ind w:right="567"/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</w:tcPr>
          <w:p w14:paraId="6490D7EF" w14:textId="5087AEB3" w:rsidR="00631D2A" w:rsidRDefault="00631D2A" w:rsidP="006374B8">
            <w:pPr>
              <w:pStyle w:val="Ttulo"/>
              <w:ind w:left="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1D2A">
              <w:rPr>
                <w:rFonts w:ascii="Times New Roman" w:hAnsi="Times New Roman"/>
                <w:b w:val="0"/>
                <w:sz w:val="24"/>
                <w:szCs w:val="24"/>
              </w:rPr>
              <w:t xml:space="preserve">RS REFRIGERAÇÃO SANTOS </w:t>
            </w:r>
          </w:p>
          <w:p w14:paraId="04050B1B" w14:textId="77777777" w:rsidR="00631D2A" w:rsidRDefault="00631D2A" w:rsidP="006374B8">
            <w:pPr>
              <w:pStyle w:val="Ttulo"/>
              <w:ind w:left="5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1D2A">
              <w:rPr>
                <w:rFonts w:ascii="Times New Roman" w:hAnsi="Times New Roman"/>
                <w:b w:val="0"/>
                <w:sz w:val="24"/>
                <w:szCs w:val="24"/>
              </w:rPr>
              <w:t>CNPJ: 31.893.625/0001-53</w:t>
            </w:r>
          </w:p>
          <w:p w14:paraId="6A313AC6" w14:textId="23B8CFB5" w:rsidR="00C444E1" w:rsidRPr="00682253" w:rsidRDefault="00C444E1" w:rsidP="006374B8">
            <w:pPr>
              <w:pStyle w:val="Ttulo"/>
              <w:ind w:left="53"/>
              <w:rPr>
                <w:rFonts w:ascii="Times New Roman" w:hAnsi="Times New Roman"/>
                <w:bCs/>
                <w:sz w:val="20"/>
                <w:highlight w:val="yellow"/>
                <w:lang w:eastAsia="pt-BR"/>
              </w:rPr>
            </w:pPr>
            <w:r w:rsidRPr="00607734">
              <w:rPr>
                <w:rFonts w:ascii="Times New Roman" w:hAnsi="Times New Roman"/>
                <w:sz w:val="24"/>
                <w:szCs w:val="24"/>
                <w:lang w:eastAsia="pt-BR"/>
              </w:rPr>
              <w:t>CONTRATADA</w:t>
            </w:r>
            <w:r w:rsidRPr="00607734">
              <w:rPr>
                <w:rFonts w:ascii="Times New Roman" w:hAnsi="Times New Roman"/>
                <w:sz w:val="20"/>
                <w:highlight w:val="yellow"/>
                <w:lang w:eastAsia="pt-BR"/>
              </w:rPr>
              <w:t xml:space="preserve"> </w:t>
            </w:r>
          </w:p>
        </w:tc>
      </w:tr>
      <w:tr w:rsidR="00C444E1" w:rsidRPr="00682253" w14:paraId="16632D7E" w14:textId="77777777" w:rsidTr="006374B8">
        <w:trPr>
          <w:jc w:val="center"/>
        </w:trPr>
        <w:tc>
          <w:tcPr>
            <w:tcW w:w="4466" w:type="dxa"/>
          </w:tcPr>
          <w:p w14:paraId="4B2BCBB3" w14:textId="77777777" w:rsidR="00C444E1" w:rsidRPr="00682253" w:rsidRDefault="00C444E1" w:rsidP="006374B8">
            <w:pPr>
              <w:pStyle w:val="Subttul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</w:tcPr>
          <w:p w14:paraId="6A326AF7" w14:textId="77777777" w:rsidR="00C444E1" w:rsidRPr="00682253" w:rsidRDefault="00C444E1" w:rsidP="006374B8">
            <w:pPr>
              <w:ind w:right="567"/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</w:tcPr>
          <w:p w14:paraId="2B3E76E0" w14:textId="77777777" w:rsidR="00C444E1" w:rsidRPr="00682253" w:rsidRDefault="00C444E1" w:rsidP="006374B8">
            <w:pPr>
              <w:pStyle w:val="Ttulo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5D50480" w14:textId="77777777" w:rsidR="00C444E1" w:rsidRPr="00682253" w:rsidRDefault="00C444E1" w:rsidP="00C444E1">
      <w:pPr>
        <w:ind w:right="567"/>
      </w:pPr>
    </w:p>
    <w:p w14:paraId="081A9884" w14:textId="77777777" w:rsidR="00C444E1" w:rsidRPr="00682253" w:rsidRDefault="00C444E1" w:rsidP="00C444E1">
      <w:pPr>
        <w:ind w:left="142" w:right="567"/>
        <w:rPr>
          <w:b/>
          <w:sz w:val="22"/>
          <w:szCs w:val="22"/>
        </w:rPr>
      </w:pPr>
      <w:r w:rsidRPr="00682253">
        <w:rPr>
          <w:b/>
          <w:sz w:val="22"/>
          <w:szCs w:val="22"/>
        </w:rPr>
        <w:t>TESTEMUNHAS:</w:t>
      </w:r>
    </w:p>
    <w:p w14:paraId="7F59B6B9" w14:textId="77777777" w:rsidR="00C444E1" w:rsidRPr="00682253" w:rsidRDefault="00C444E1" w:rsidP="00C444E1">
      <w:pPr>
        <w:ind w:right="567"/>
        <w:jc w:val="both"/>
        <w:rPr>
          <w:sz w:val="22"/>
          <w:szCs w:val="22"/>
        </w:rPr>
      </w:pPr>
    </w:p>
    <w:tbl>
      <w:tblPr>
        <w:tblW w:w="0" w:type="auto"/>
        <w:tblInd w:w="-9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"/>
      </w:tblGrid>
      <w:tr w:rsidR="00C444E1" w:rsidRPr="00682253" w14:paraId="13DB2A0B" w14:textId="77777777" w:rsidTr="006374B8">
        <w:tc>
          <w:tcPr>
            <w:tcW w:w="4111" w:type="dxa"/>
          </w:tcPr>
          <w:tbl>
            <w:tblPr>
              <w:tblW w:w="9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4"/>
            </w:tblGrid>
            <w:tr w:rsidR="00C444E1" w:rsidRPr="00682253" w14:paraId="03E9356A" w14:textId="77777777" w:rsidTr="006374B8">
              <w:trPr>
                <w:trHeight w:val="528"/>
              </w:trPr>
              <w:tc>
                <w:tcPr>
                  <w:tcW w:w="9144" w:type="dxa"/>
                </w:tcPr>
                <w:p w14:paraId="2FC3CEF2" w14:textId="77777777" w:rsidR="00C444E1" w:rsidRPr="00682253" w:rsidRDefault="00C444E1" w:rsidP="006374B8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682253">
                    <w:rPr>
                      <w:sz w:val="22"/>
                      <w:szCs w:val="22"/>
                    </w:rPr>
                    <w:t>1</w:t>
                  </w:r>
                  <w:proofErr w:type="gramEnd"/>
                  <w:r w:rsidRPr="00682253">
                    <w:rPr>
                      <w:sz w:val="22"/>
                      <w:szCs w:val="22"/>
                    </w:rPr>
                    <w:t>) ___________________________________________________________________</w:t>
                  </w:r>
                </w:p>
                <w:p w14:paraId="05E6D795" w14:textId="77777777" w:rsidR="00C444E1" w:rsidRPr="00682253" w:rsidRDefault="00C444E1" w:rsidP="006374B8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682253">
                    <w:rPr>
                      <w:sz w:val="22"/>
                      <w:szCs w:val="22"/>
                    </w:rPr>
                    <w:t>CPF:</w:t>
                  </w:r>
                </w:p>
              </w:tc>
            </w:tr>
            <w:tr w:rsidR="00C444E1" w:rsidRPr="00682253" w14:paraId="1257A386" w14:textId="77777777" w:rsidTr="006374B8">
              <w:tc>
                <w:tcPr>
                  <w:tcW w:w="9144" w:type="dxa"/>
                </w:tcPr>
                <w:p w14:paraId="24B2E586" w14:textId="77777777" w:rsidR="00C444E1" w:rsidRPr="00682253" w:rsidRDefault="00C444E1" w:rsidP="006374B8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682253">
                    <w:rPr>
                      <w:sz w:val="22"/>
                      <w:szCs w:val="22"/>
                    </w:rPr>
                    <w:t>2</w:t>
                  </w:r>
                  <w:proofErr w:type="gramEnd"/>
                  <w:r w:rsidRPr="00682253">
                    <w:rPr>
                      <w:sz w:val="22"/>
                      <w:szCs w:val="22"/>
                    </w:rPr>
                    <w:t>) ____________________________________________________________________</w:t>
                  </w:r>
                </w:p>
                <w:p w14:paraId="7E1BFA20" w14:textId="77777777" w:rsidR="00C444E1" w:rsidRPr="00682253" w:rsidRDefault="00C444E1" w:rsidP="006374B8">
                  <w:pPr>
                    <w:ind w:left="1056"/>
                    <w:jc w:val="both"/>
                    <w:rPr>
                      <w:sz w:val="22"/>
                      <w:szCs w:val="22"/>
                    </w:rPr>
                  </w:pPr>
                  <w:r w:rsidRPr="00682253">
                    <w:rPr>
                      <w:sz w:val="22"/>
                      <w:szCs w:val="22"/>
                    </w:rPr>
                    <w:t>CPF:</w:t>
                  </w:r>
                  <w:proofErr w:type="gramStart"/>
                  <w:r w:rsidRPr="0068225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proofErr w:type="gramEnd"/>
            </w:tr>
          </w:tbl>
          <w:p w14:paraId="472915EF" w14:textId="77777777" w:rsidR="00C444E1" w:rsidRPr="00682253" w:rsidRDefault="00C444E1" w:rsidP="006374B8">
            <w:pPr>
              <w:ind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E3B4BE4" w14:textId="77777777" w:rsidR="00C444E1" w:rsidRPr="00682253" w:rsidRDefault="00C444E1" w:rsidP="006374B8">
            <w:pPr>
              <w:ind w:right="567"/>
              <w:jc w:val="both"/>
              <w:rPr>
                <w:sz w:val="22"/>
                <w:szCs w:val="22"/>
              </w:rPr>
            </w:pPr>
          </w:p>
        </w:tc>
      </w:tr>
      <w:tr w:rsidR="00C444E1" w:rsidRPr="00682253" w14:paraId="68510097" w14:textId="77777777" w:rsidTr="006374B8">
        <w:trPr>
          <w:trHeight w:val="134"/>
        </w:trPr>
        <w:tc>
          <w:tcPr>
            <w:tcW w:w="4111" w:type="dxa"/>
          </w:tcPr>
          <w:p w14:paraId="59E8B505" w14:textId="77777777" w:rsidR="00C444E1" w:rsidRPr="00682253" w:rsidRDefault="00C444E1" w:rsidP="006374B8">
            <w:pPr>
              <w:ind w:right="567"/>
              <w:jc w:val="both"/>
            </w:pPr>
          </w:p>
        </w:tc>
        <w:tc>
          <w:tcPr>
            <w:tcW w:w="425" w:type="dxa"/>
          </w:tcPr>
          <w:p w14:paraId="4F757687" w14:textId="77777777" w:rsidR="00C444E1" w:rsidRPr="00682253" w:rsidRDefault="00C444E1" w:rsidP="006374B8">
            <w:pPr>
              <w:ind w:right="567"/>
              <w:jc w:val="both"/>
            </w:pPr>
          </w:p>
        </w:tc>
      </w:tr>
    </w:tbl>
    <w:p w14:paraId="0690A21C" w14:textId="77777777" w:rsidR="00C444E1" w:rsidRPr="00682253" w:rsidRDefault="00C444E1" w:rsidP="00C444E1"/>
    <w:p w14:paraId="75A7CC4F" w14:textId="77777777" w:rsidR="006374B8" w:rsidRPr="00C444E1" w:rsidRDefault="006374B8" w:rsidP="00C444E1"/>
    <w:sectPr w:rsidR="006374B8" w:rsidRPr="00C444E1" w:rsidSect="006374B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3" w:right="991" w:bottom="1417" w:left="1418" w:header="56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BCBBB" w14:textId="77777777" w:rsidR="009B3321" w:rsidRDefault="009B3321">
      <w:r>
        <w:separator/>
      </w:r>
    </w:p>
  </w:endnote>
  <w:endnote w:type="continuationSeparator" w:id="0">
    <w:p w14:paraId="4B682D4A" w14:textId="77777777" w:rsidR="009B3321" w:rsidRDefault="009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227291072"/>
      <w:docPartObj>
        <w:docPartGallery w:val="Page Numbers (Bottom of Page)"/>
        <w:docPartUnique/>
      </w:docPartObj>
    </w:sdtPr>
    <w:sdtEndPr/>
    <w:sdtContent>
      <w:p w14:paraId="17E2089B" w14:textId="77777777" w:rsidR="006374B8" w:rsidRPr="00A24A10" w:rsidRDefault="006374B8">
        <w:pPr>
          <w:pStyle w:val="Rodap"/>
          <w:jc w:val="right"/>
          <w:rPr>
            <w:sz w:val="26"/>
            <w:szCs w:val="26"/>
          </w:rPr>
        </w:pPr>
        <w:r w:rsidRPr="00A24A10">
          <w:rPr>
            <w:sz w:val="26"/>
            <w:szCs w:val="26"/>
          </w:rPr>
          <w:fldChar w:fldCharType="begin"/>
        </w:r>
        <w:r w:rsidRPr="00A24A10">
          <w:rPr>
            <w:sz w:val="26"/>
            <w:szCs w:val="26"/>
          </w:rPr>
          <w:instrText>PAGE   \* MERGEFORMAT</w:instrText>
        </w:r>
        <w:r w:rsidRPr="00A24A10">
          <w:rPr>
            <w:sz w:val="26"/>
            <w:szCs w:val="26"/>
          </w:rPr>
          <w:fldChar w:fldCharType="separate"/>
        </w:r>
        <w:r w:rsidR="007118E7">
          <w:rPr>
            <w:noProof/>
            <w:sz w:val="26"/>
            <w:szCs w:val="26"/>
          </w:rPr>
          <w:t>1</w:t>
        </w:r>
        <w:r w:rsidRPr="00A24A10">
          <w:rPr>
            <w:sz w:val="26"/>
            <w:szCs w:val="26"/>
          </w:rPr>
          <w:fldChar w:fldCharType="end"/>
        </w:r>
      </w:p>
    </w:sdtContent>
  </w:sdt>
  <w:p w14:paraId="5570DDA7" w14:textId="77777777" w:rsidR="006374B8" w:rsidRPr="00A24A10" w:rsidRDefault="006374B8" w:rsidP="006374B8">
    <w:pPr>
      <w:pStyle w:val="Rodap"/>
      <w:jc w:val="center"/>
      <w:rPr>
        <w:rFonts w:asciiTheme="minorHAnsi" w:hAnsiTheme="minorHAnsi"/>
        <w:color w:val="808080"/>
        <w:sz w:val="26"/>
        <w:szCs w:val="26"/>
      </w:rPr>
    </w:pPr>
    <w:r w:rsidRPr="00A24A10">
      <w:rPr>
        <w:rFonts w:asciiTheme="minorHAnsi" w:hAnsiTheme="minorHAnsi"/>
        <w:color w:val="808080"/>
        <w:sz w:val="26"/>
        <w:szCs w:val="26"/>
      </w:rPr>
      <w:t>Av. Antônio Baião, S/N Centro – CEP: 68.465-000 – Baião – Pará.</w:t>
    </w:r>
  </w:p>
  <w:p w14:paraId="65F4241C" w14:textId="77777777" w:rsidR="006374B8" w:rsidRPr="00A24A10" w:rsidRDefault="006374B8" w:rsidP="006374B8">
    <w:pPr>
      <w:pStyle w:val="Rodap"/>
      <w:rPr>
        <w:rFonts w:asciiTheme="minorHAnsi" w:hAnsiTheme="minorHAnsi"/>
        <w:b/>
        <w:sz w:val="26"/>
        <w:szCs w:val="26"/>
      </w:rPr>
    </w:pPr>
    <w:r w:rsidRPr="00A24A10">
      <w:rPr>
        <w:rFonts w:asciiTheme="minorHAnsi" w:hAnsiTheme="minorHAnsi"/>
        <w:color w:val="808080"/>
        <w:sz w:val="26"/>
        <w:szCs w:val="26"/>
      </w:rPr>
      <w:tab/>
      <w:t xml:space="preserve">E-mail: </w:t>
    </w:r>
    <w:hyperlink r:id="rId1" w:history="1">
      <w:r w:rsidRPr="00A24A10">
        <w:rPr>
          <w:rStyle w:val="Hyperlink"/>
          <w:rFonts w:asciiTheme="minorHAnsi" w:hAnsiTheme="minorHAnsi"/>
          <w:b/>
          <w:sz w:val="26"/>
          <w:szCs w:val="26"/>
        </w:rPr>
        <w:t>ssaudebaiao@gmail.com</w:t>
      </w:r>
    </w:hyperlink>
  </w:p>
  <w:p w14:paraId="621A3B35" w14:textId="77777777" w:rsidR="006374B8" w:rsidRDefault="006374B8" w:rsidP="006374B8">
    <w:pPr>
      <w:pStyle w:val="Rodap"/>
      <w:tabs>
        <w:tab w:val="clear" w:pos="8504"/>
        <w:tab w:val="left" w:pos="42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A11BE" w14:textId="77777777" w:rsidR="009B3321" w:rsidRDefault="009B3321">
      <w:r>
        <w:separator/>
      </w:r>
    </w:p>
  </w:footnote>
  <w:footnote w:type="continuationSeparator" w:id="0">
    <w:p w14:paraId="0AB2A30E" w14:textId="77777777" w:rsidR="009B3321" w:rsidRDefault="009B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D2200" w14:textId="279A0191" w:rsidR="006374B8" w:rsidRDefault="006374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3370" w14:textId="5A3AE12E" w:rsidR="006374B8" w:rsidRDefault="006374B8" w:rsidP="006374B8">
    <w:pPr>
      <w:tabs>
        <w:tab w:val="left" w:pos="3546"/>
        <w:tab w:val="left" w:pos="4480"/>
        <w:tab w:val="center" w:pos="4748"/>
      </w:tabs>
      <w:rPr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FC3DF0" wp14:editId="3BE11E4B">
          <wp:simplePos x="0" y="0"/>
          <wp:positionH relativeFrom="page">
            <wp:posOffset>3505199</wp:posOffset>
          </wp:positionH>
          <wp:positionV relativeFrom="paragraph">
            <wp:posOffset>-106680</wp:posOffset>
          </wp:positionV>
          <wp:extent cx="745067" cy="595630"/>
          <wp:effectExtent l="0" t="0" r="0" b="0"/>
          <wp:wrapNone/>
          <wp:docPr id="17" name="Imagem 17" descr="Descrição: http://www.citybrazil.com.br/arquivos/imagens/dgerais/dg_imagem_0001448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citybrazil.com.br/arquivos/imagens/dgerais/dg_imagem_0001448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35" cy="60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22"/>
        <w:szCs w:val="22"/>
      </w:rPr>
      <w:tab/>
    </w:r>
    <w:r>
      <w:rPr>
        <w:color w:val="808080"/>
        <w:sz w:val="22"/>
        <w:szCs w:val="22"/>
      </w:rPr>
      <w:tab/>
    </w:r>
    <w:r>
      <w:rPr>
        <w:color w:val="808080"/>
        <w:sz w:val="22"/>
        <w:szCs w:val="22"/>
      </w:rPr>
      <w:tab/>
    </w:r>
  </w:p>
  <w:p w14:paraId="441320FC" w14:textId="77777777" w:rsidR="006374B8" w:rsidRDefault="006374B8" w:rsidP="006374B8">
    <w:pPr>
      <w:tabs>
        <w:tab w:val="left" w:pos="3546"/>
      </w:tabs>
      <w:jc w:val="center"/>
      <w:rPr>
        <w:color w:val="808080"/>
        <w:sz w:val="22"/>
        <w:szCs w:val="22"/>
      </w:rPr>
    </w:pPr>
  </w:p>
  <w:p w14:paraId="2CE54076" w14:textId="77777777" w:rsidR="006374B8" w:rsidRDefault="006374B8" w:rsidP="006374B8">
    <w:pPr>
      <w:tabs>
        <w:tab w:val="left" w:pos="3546"/>
      </w:tabs>
      <w:jc w:val="center"/>
      <w:rPr>
        <w:sz w:val="22"/>
        <w:szCs w:val="22"/>
      </w:rPr>
    </w:pPr>
  </w:p>
  <w:p w14:paraId="71E6AB55" w14:textId="77777777" w:rsidR="006374B8" w:rsidRPr="00DF438B" w:rsidRDefault="006374B8" w:rsidP="006374B8">
    <w:pPr>
      <w:tabs>
        <w:tab w:val="left" w:pos="3546"/>
      </w:tabs>
      <w:jc w:val="center"/>
      <w:rPr>
        <w:color w:val="808080"/>
      </w:rPr>
    </w:pPr>
    <w:r w:rsidRPr="00DF438B">
      <w:rPr>
        <w:color w:val="808080"/>
      </w:rPr>
      <w:t>PREFEITURA MUNICIPAL DE BAIÃO</w:t>
    </w:r>
  </w:p>
  <w:p w14:paraId="3947CC1F" w14:textId="77777777" w:rsidR="006374B8" w:rsidRPr="00DF438B" w:rsidRDefault="006374B8" w:rsidP="006374B8">
    <w:pPr>
      <w:tabs>
        <w:tab w:val="left" w:pos="3546"/>
      </w:tabs>
      <w:jc w:val="center"/>
      <w:rPr>
        <w:color w:val="808080"/>
      </w:rPr>
    </w:pPr>
    <w:r w:rsidRPr="00DF438B">
      <w:rPr>
        <w:color w:val="808080"/>
      </w:rPr>
      <w:t>SECRETARIA MUNICIPAL DE SAÚDE</w:t>
    </w:r>
  </w:p>
  <w:p w14:paraId="126E9F00" w14:textId="77777777" w:rsidR="006374B8" w:rsidRPr="00DF438B" w:rsidRDefault="006374B8" w:rsidP="006374B8">
    <w:pPr>
      <w:tabs>
        <w:tab w:val="left" w:pos="3546"/>
      </w:tabs>
      <w:jc w:val="center"/>
    </w:pPr>
    <w:r w:rsidRPr="00DF438B">
      <w:t>COMISSÃO PERMANENTE DE LICITAÇÃO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0C89" w14:textId="7AD71052" w:rsidR="006374B8" w:rsidRDefault="006374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09C"/>
    <w:multiLevelType w:val="multilevel"/>
    <w:tmpl w:val="0FB26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4474BE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0DC32136"/>
    <w:multiLevelType w:val="multilevel"/>
    <w:tmpl w:val="A156D5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F16011D"/>
    <w:multiLevelType w:val="multilevel"/>
    <w:tmpl w:val="C35E61A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EA1C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952720"/>
    <w:multiLevelType w:val="hybridMultilevel"/>
    <w:tmpl w:val="27C63C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05222"/>
    <w:multiLevelType w:val="hybridMultilevel"/>
    <w:tmpl w:val="308A6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4D75"/>
    <w:multiLevelType w:val="hybridMultilevel"/>
    <w:tmpl w:val="72325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767C4"/>
    <w:multiLevelType w:val="multilevel"/>
    <w:tmpl w:val="28884F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4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  <w:b/>
      </w:rPr>
    </w:lvl>
  </w:abstractNum>
  <w:abstractNum w:abstractNumId="9">
    <w:nsid w:val="1F7D25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BF70FA"/>
    <w:multiLevelType w:val="hybridMultilevel"/>
    <w:tmpl w:val="EA7C4E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A6562"/>
    <w:multiLevelType w:val="hybridMultilevel"/>
    <w:tmpl w:val="5262C8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A23D8"/>
    <w:multiLevelType w:val="multilevel"/>
    <w:tmpl w:val="3EB4CD2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9B539A9"/>
    <w:multiLevelType w:val="multilevel"/>
    <w:tmpl w:val="0ABADF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D0399E"/>
    <w:multiLevelType w:val="multilevel"/>
    <w:tmpl w:val="30708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7C6454"/>
    <w:multiLevelType w:val="hybridMultilevel"/>
    <w:tmpl w:val="6D76B6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861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6C24CB"/>
    <w:multiLevelType w:val="hybridMultilevel"/>
    <w:tmpl w:val="2C16BB62"/>
    <w:lvl w:ilvl="0" w:tplc="5224A4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F10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B675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AD08BF"/>
    <w:multiLevelType w:val="multilevel"/>
    <w:tmpl w:val="C26403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BDC0B0C"/>
    <w:multiLevelType w:val="multilevel"/>
    <w:tmpl w:val="E46461B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731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870805"/>
    <w:multiLevelType w:val="multilevel"/>
    <w:tmpl w:val="28B614A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7875E7"/>
    <w:multiLevelType w:val="multilevel"/>
    <w:tmpl w:val="D0E46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26">
    <w:nsid w:val="520E1F87"/>
    <w:multiLevelType w:val="hybridMultilevel"/>
    <w:tmpl w:val="49CECBB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B55F8"/>
    <w:multiLevelType w:val="multilevel"/>
    <w:tmpl w:val="CFFA2FB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6C10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49361B"/>
    <w:multiLevelType w:val="multilevel"/>
    <w:tmpl w:val="C3F88C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67056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4A5DA8"/>
    <w:multiLevelType w:val="multilevel"/>
    <w:tmpl w:val="6D420DD6"/>
    <w:lvl w:ilvl="0">
      <w:start w:val="1"/>
      <w:numFmt w:val="decimal"/>
      <w:pStyle w:val="InstruoTexto"/>
      <w:lvlText w:val="%1."/>
      <w:lvlJc w:val="left"/>
      <w:pPr>
        <w:ind w:left="1277"/>
      </w:pPr>
      <w:rPr>
        <w:rFonts w:cs="Times New Roman" w:hint="default"/>
        <w:color w:val="auto"/>
      </w:rPr>
    </w:lvl>
    <w:lvl w:ilvl="1">
      <w:start w:val="1"/>
      <w:numFmt w:val="lowerLetter"/>
      <w:pStyle w:val="InstruoTpicos"/>
      <w:lvlText w:val="%2)"/>
      <w:lvlJc w:val="left"/>
      <w:pPr>
        <w:ind w:left="1278" w:firstLine="113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35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71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0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1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517" w:hanging="360"/>
      </w:pPr>
      <w:rPr>
        <w:rFonts w:cs="Times New Roman" w:hint="default"/>
      </w:rPr>
    </w:lvl>
  </w:abstractNum>
  <w:abstractNum w:abstractNumId="32">
    <w:nsid w:val="5D2237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990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E33FB7"/>
    <w:multiLevelType w:val="hybridMultilevel"/>
    <w:tmpl w:val="3B7C5CB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91E78AB"/>
    <w:multiLevelType w:val="multilevel"/>
    <w:tmpl w:val="73668B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CC69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5B5E71"/>
    <w:multiLevelType w:val="multilevel"/>
    <w:tmpl w:val="C8EC89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7210072"/>
    <w:multiLevelType w:val="hybridMultilevel"/>
    <w:tmpl w:val="5D1694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0"/>
  </w:num>
  <w:num w:numId="4">
    <w:abstractNumId w:val="4"/>
  </w:num>
  <w:num w:numId="5">
    <w:abstractNumId w:val="33"/>
  </w:num>
  <w:num w:numId="6">
    <w:abstractNumId w:val="36"/>
  </w:num>
  <w:num w:numId="7">
    <w:abstractNumId w:val="20"/>
  </w:num>
  <w:num w:numId="8">
    <w:abstractNumId w:val="19"/>
  </w:num>
  <w:num w:numId="9">
    <w:abstractNumId w:val="27"/>
  </w:num>
  <w:num w:numId="10">
    <w:abstractNumId w:val="32"/>
  </w:num>
  <w:num w:numId="11">
    <w:abstractNumId w:val="28"/>
  </w:num>
  <w:num w:numId="12">
    <w:abstractNumId w:val="14"/>
  </w:num>
  <w:num w:numId="13">
    <w:abstractNumId w:val="9"/>
  </w:num>
  <w:num w:numId="14">
    <w:abstractNumId w:val="13"/>
  </w:num>
  <w:num w:numId="15">
    <w:abstractNumId w:val="22"/>
  </w:num>
  <w:num w:numId="16">
    <w:abstractNumId w:val="2"/>
  </w:num>
  <w:num w:numId="17">
    <w:abstractNumId w:val="10"/>
  </w:num>
  <w:num w:numId="18">
    <w:abstractNumId w:val="34"/>
  </w:num>
  <w:num w:numId="19">
    <w:abstractNumId w:val="16"/>
  </w:num>
  <w:num w:numId="20">
    <w:abstractNumId w:val="18"/>
  </w:num>
  <w:num w:numId="21">
    <w:abstractNumId w:val="11"/>
  </w:num>
  <w:num w:numId="22">
    <w:abstractNumId w:val="0"/>
  </w:num>
  <w:num w:numId="23">
    <w:abstractNumId w:val="15"/>
  </w:num>
  <w:num w:numId="24">
    <w:abstractNumId w:val="29"/>
  </w:num>
  <w:num w:numId="25">
    <w:abstractNumId w:val="26"/>
  </w:num>
  <w:num w:numId="26">
    <w:abstractNumId w:val="37"/>
  </w:num>
  <w:num w:numId="27">
    <w:abstractNumId w:val="23"/>
  </w:num>
  <w:num w:numId="28">
    <w:abstractNumId w:val="31"/>
  </w:num>
  <w:num w:numId="29">
    <w:abstractNumId w:val="17"/>
  </w:num>
  <w:num w:numId="30">
    <w:abstractNumId w:val="6"/>
  </w:num>
  <w:num w:numId="31">
    <w:abstractNumId w:val="3"/>
  </w:num>
  <w:num w:numId="32">
    <w:abstractNumId w:val="35"/>
  </w:num>
  <w:num w:numId="33">
    <w:abstractNumId w:val="24"/>
  </w:num>
  <w:num w:numId="34">
    <w:abstractNumId w:val="3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2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1A"/>
    <w:rsid w:val="000610DB"/>
    <w:rsid w:val="000772B2"/>
    <w:rsid w:val="000A33F5"/>
    <w:rsid w:val="000C0B36"/>
    <w:rsid w:val="000F13A5"/>
    <w:rsid w:val="00101608"/>
    <w:rsid w:val="002668C2"/>
    <w:rsid w:val="002733ED"/>
    <w:rsid w:val="002A6102"/>
    <w:rsid w:val="00317057"/>
    <w:rsid w:val="00322761"/>
    <w:rsid w:val="003C0E5D"/>
    <w:rsid w:val="003E0AA0"/>
    <w:rsid w:val="0047292B"/>
    <w:rsid w:val="00487382"/>
    <w:rsid w:val="00551E7F"/>
    <w:rsid w:val="00572A9C"/>
    <w:rsid w:val="00631D2A"/>
    <w:rsid w:val="006374B8"/>
    <w:rsid w:val="00656F3B"/>
    <w:rsid w:val="00677607"/>
    <w:rsid w:val="00683181"/>
    <w:rsid w:val="00684992"/>
    <w:rsid w:val="006945D0"/>
    <w:rsid w:val="00696D8F"/>
    <w:rsid w:val="006D2332"/>
    <w:rsid w:val="006E391D"/>
    <w:rsid w:val="007118E7"/>
    <w:rsid w:val="00737760"/>
    <w:rsid w:val="00744050"/>
    <w:rsid w:val="00774E5B"/>
    <w:rsid w:val="00777486"/>
    <w:rsid w:val="00781485"/>
    <w:rsid w:val="007A2763"/>
    <w:rsid w:val="007B201B"/>
    <w:rsid w:val="00852B56"/>
    <w:rsid w:val="008572F5"/>
    <w:rsid w:val="00864064"/>
    <w:rsid w:val="008E66C0"/>
    <w:rsid w:val="009B3321"/>
    <w:rsid w:val="00A67F7B"/>
    <w:rsid w:val="00AA7190"/>
    <w:rsid w:val="00AA77C8"/>
    <w:rsid w:val="00B54643"/>
    <w:rsid w:val="00BA6DC7"/>
    <w:rsid w:val="00BF271A"/>
    <w:rsid w:val="00C444E1"/>
    <w:rsid w:val="00D73F19"/>
    <w:rsid w:val="00DE4132"/>
    <w:rsid w:val="00DF050A"/>
    <w:rsid w:val="00DF3DBF"/>
    <w:rsid w:val="00E14F3B"/>
    <w:rsid w:val="00E25D60"/>
    <w:rsid w:val="00E654A8"/>
    <w:rsid w:val="00EB49EB"/>
    <w:rsid w:val="00EC0A0B"/>
    <w:rsid w:val="00EC5C35"/>
    <w:rsid w:val="00EE2EF4"/>
    <w:rsid w:val="00F95D1A"/>
    <w:rsid w:val="00FB1F94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43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472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27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semiHidden/>
    <w:rsid w:val="00BF27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BF2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F2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271A"/>
  </w:style>
  <w:style w:type="paragraph" w:styleId="Rodap">
    <w:name w:val="footer"/>
    <w:basedOn w:val="Normal"/>
    <w:link w:val="RodapChar"/>
    <w:uiPriority w:val="99"/>
    <w:unhideWhenUsed/>
    <w:rsid w:val="00BF27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7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BF271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BF271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table" w:styleId="Tabelacomgrade">
    <w:name w:val="Table Grid"/>
    <w:basedOn w:val="Tabelanormal"/>
    <w:uiPriority w:val="59"/>
    <w:rsid w:val="00BF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F271A"/>
    <w:pPr>
      <w:suppressAutoHyphens/>
      <w:jc w:val="both"/>
    </w:pPr>
    <w:rPr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F27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BF271A"/>
    <w:pPr>
      <w:suppressAutoHyphens/>
      <w:ind w:left="2955"/>
      <w:jc w:val="both"/>
    </w:pPr>
    <w:rPr>
      <w:b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F2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271A"/>
    <w:pPr>
      <w:widowControl w:val="0"/>
      <w:suppressAutoHyphens/>
      <w:ind w:right="334"/>
      <w:jc w:val="both"/>
    </w:pPr>
    <w:rPr>
      <w:rFonts w:ascii="Arial" w:hAnsi="Arial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BF271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F2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BF271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F2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link w:val="TtuloChar"/>
    <w:uiPriority w:val="99"/>
    <w:qFormat/>
    <w:rsid w:val="00BF271A"/>
    <w:pPr>
      <w:ind w:left="454"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BF271A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BF271A"/>
    <w:pPr>
      <w:ind w:right="72"/>
      <w:jc w:val="center"/>
    </w:pPr>
    <w:rPr>
      <w:rFonts w:ascii="Century Gothic" w:hAnsi="Century Gothic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BF271A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729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7292B"/>
  </w:style>
  <w:style w:type="paragraph" w:customStyle="1" w:styleId="Nivel1">
    <w:name w:val="Nivel1"/>
    <w:basedOn w:val="Ttulo1"/>
    <w:next w:val="Normal"/>
    <w:qFormat/>
    <w:rsid w:val="0047292B"/>
    <w:pPr>
      <w:numPr>
        <w:numId w:val="23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47292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7292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729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7292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9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9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292B"/>
    <w:rPr>
      <w:vertAlign w:val="superscript"/>
    </w:rPr>
  </w:style>
  <w:style w:type="paragraph" w:customStyle="1" w:styleId="InstruoTexto">
    <w:name w:val="Instrução Texto"/>
    <w:basedOn w:val="Corpodetexto2"/>
    <w:qFormat/>
    <w:rsid w:val="0047292B"/>
    <w:pPr>
      <w:numPr>
        <w:numId w:val="28"/>
      </w:numPr>
      <w:tabs>
        <w:tab w:val="num" w:pos="360"/>
        <w:tab w:val="left" w:pos="1134"/>
      </w:tabs>
      <w:suppressAutoHyphens w:val="0"/>
      <w:spacing w:before="120" w:after="0" w:line="240" w:lineRule="auto"/>
      <w:ind w:left="0" w:hanging="360"/>
      <w:jc w:val="both"/>
    </w:pPr>
    <w:rPr>
      <w:sz w:val="24"/>
      <w:szCs w:val="24"/>
      <w:lang w:eastAsia="pt-BR"/>
    </w:rPr>
  </w:style>
  <w:style w:type="paragraph" w:customStyle="1" w:styleId="InstruoCitao">
    <w:name w:val="Instrução Citação"/>
    <w:basedOn w:val="InstruoTexto"/>
    <w:qFormat/>
    <w:rsid w:val="0047292B"/>
    <w:pPr>
      <w:numPr>
        <w:numId w:val="0"/>
      </w:numPr>
      <w:ind w:left="1134"/>
    </w:pPr>
    <w:rPr>
      <w:sz w:val="22"/>
    </w:rPr>
  </w:style>
  <w:style w:type="paragraph" w:customStyle="1" w:styleId="InstruoTpicos">
    <w:name w:val="Instrução Tópicos"/>
    <w:basedOn w:val="InstruoTexto"/>
    <w:qFormat/>
    <w:rsid w:val="0047292B"/>
    <w:pPr>
      <w:numPr>
        <w:ilvl w:val="1"/>
      </w:numPr>
      <w:tabs>
        <w:tab w:val="clear" w:pos="1134"/>
        <w:tab w:val="num" w:pos="360"/>
        <w:tab w:val="left" w:pos="1418"/>
      </w:tabs>
      <w:spacing w:before="60"/>
      <w:ind w:left="1418" w:hanging="283"/>
    </w:pPr>
  </w:style>
  <w:style w:type="paragraph" w:customStyle="1" w:styleId="AutoCorreo">
    <w:name w:val="AutoCorreção"/>
    <w:rsid w:val="0047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21">
    <w:name w:val="Título 21"/>
    <w:basedOn w:val="Normal"/>
    <w:uiPriority w:val="1"/>
    <w:qFormat/>
    <w:rsid w:val="0047292B"/>
    <w:pPr>
      <w:widowControl w:val="0"/>
      <w:autoSpaceDE w:val="0"/>
      <w:autoSpaceDN w:val="0"/>
      <w:ind w:left="138"/>
      <w:outlineLvl w:val="2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72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292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47292B"/>
    <w:pPr>
      <w:widowControl w:val="0"/>
      <w:autoSpaceDE w:val="0"/>
      <w:autoSpaceDN w:val="0"/>
      <w:spacing w:after="120"/>
    </w:pPr>
    <w:rPr>
      <w:rFonts w:ascii="Verdana" w:eastAsia="Verdana" w:hAnsi="Verdana" w:cs="Verdana"/>
      <w:sz w:val="16"/>
      <w:szCs w:val="16"/>
      <w:lang w:val="pt-PT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7292B"/>
    <w:rPr>
      <w:rFonts w:ascii="Verdana" w:eastAsia="Verdana" w:hAnsi="Verdana" w:cs="Verdana"/>
      <w:sz w:val="16"/>
      <w:szCs w:val="16"/>
      <w:lang w:val="pt-PT"/>
    </w:rPr>
  </w:style>
  <w:style w:type="character" w:customStyle="1" w:styleId="PargrafodaListaChar">
    <w:name w:val="Parágrafo da Lista Char"/>
    <w:link w:val="PargrafodaLista"/>
    <w:uiPriority w:val="1"/>
    <w:locked/>
    <w:rsid w:val="0047292B"/>
  </w:style>
  <w:style w:type="character" w:customStyle="1" w:styleId="SemEspaamentoChar">
    <w:name w:val="Sem Espaçamento Char"/>
    <w:link w:val="SemEspaamento"/>
    <w:uiPriority w:val="1"/>
    <w:rsid w:val="0047292B"/>
    <w:rPr>
      <w:rFonts w:ascii="Verdana" w:eastAsia="Verdana" w:hAnsi="Verdana" w:cs="Verdana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47292B"/>
    <w:rPr>
      <w:color w:val="800080"/>
      <w:u w:val="single"/>
    </w:rPr>
  </w:style>
  <w:style w:type="paragraph" w:customStyle="1" w:styleId="xl63">
    <w:name w:val="xl63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47292B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472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27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semiHidden/>
    <w:rsid w:val="00BF27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BF2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F2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271A"/>
  </w:style>
  <w:style w:type="paragraph" w:styleId="Rodap">
    <w:name w:val="footer"/>
    <w:basedOn w:val="Normal"/>
    <w:link w:val="RodapChar"/>
    <w:uiPriority w:val="99"/>
    <w:unhideWhenUsed/>
    <w:rsid w:val="00BF27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7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BF271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BF271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table" w:styleId="Tabelacomgrade">
    <w:name w:val="Table Grid"/>
    <w:basedOn w:val="Tabelanormal"/>
    <w:uiPriority w:val="59"/>
    <w:rsid w:val="00BF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F271A"/>
    <w:pPr>
      <w:suppressAutoHyphens/>
      <w:jc w:val="both"/>
    </w:pPr>
    <w:rPr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F27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BF271A"/>
    <w:pPr>
      <w:suppressAutoHyphens/>
      <w:ind w:left="2955"/>
      <w:jc w:val="both"/>
    </w:pPr>
    <w:rPr>
      <w:b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F2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271A"/>
    <w:pPr>
      <w:widowControl w:val="0"/>
      <w:suppressAutoHyphens/>
      <w:ind w:right="334"/>
      <w:jc w:val="both"/>
    </w:pPr>
    <w:rPr>
      <w:rFonts w:ascii="Arial" w:hAnsi="Arial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BF271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F2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BF271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F2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link w:val="TtuloChar"/>
    <w:uiPriority w:val="99"/>
    <w:qFormat/>
    <w:rsid w:val="00BF271A"/>
    <w:pPr>
      <w:ind w:left="454"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BF271A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BF271A"/>
    <w:pPr>
      <w:ind w:right="72"/>
      <w:jc w:val="center"/>
    </w:pPr>
    <w:rPr>
      <w:rFonts w:ascii="Century Gothic" w:hAnsi="Century Gothic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rsid w:val="00BF271A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729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7292B"/>
  </w:style>
  <w:style w:type="paragraph" w:customStyle="1" w:styleId="Nivel1">
    <w:name w:val="Nivel1"/>
    <w:basedOn w:val="Ttulo1"/>
    <w:next w:val="Normal"/>
    <w:qFormat/>
    <w:rsid w:val="0047292B"/>
    <w:pPr>
      <w:numPr>
        <w:numId w:val="23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47292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7292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729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7292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9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9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292B"/>
    <w:rPr>
      <w:vertAlign w:val="superscript"/>
    </w:rPr>
  </w:style>
  <w:style w:type="paragraph" w:customStyle="1" w:styleId="InstruoTexto">
    <w:name w:val="Instrução Texto"/>
    <w:basedOn w:val="Corpodetexto2"/>
    <w:qFormat/>
    <w:rsid w:val="0047292B"/>
    <w:pPr>
      <w:numPr>
        <w:numId w:val="28"/>
      </w:numPr>
      <w:tabs>
        <w:tab w:val="num" w:pos="360"/>
        <w:tab w:val="left" w:pos="1134"/>
      </w:tabs>
      <w:suppressAutoHyphens w:val="0"/>
      <w:spacing w:before="120" w:after="0" w:line="240" w:lineRule="auto"/>
      <w:ind w:left="0" w:hanging="360"/>
      <w:jc w:val="both"/>
    </w:pPr>
    <w:rPr>
      <w:sz w:val="24"/>
      <w:szCs w:val="24"/>
      <w:lang w:eastAsia="pt-BR"/>
    </w:rPr>
  </w:style>
  <w:style w:type="paragraph" w:customStyle="1" w:styleId="InstruoCitao">
    <w:name w:val="Instrução Citação"/>
    <w:basedOn w:val="InstruoTexto"/>
    <w:qFormat/>
    <w:rsid w:val="0047292B"/>
    <w:pPr>
      <w:numPr>
        <w:numId w:val="0"/>
      </w:numPr>
      <w:ind w:left="1134"/>
    </w:pPr>
    <w:rPr>
      <w:sz w:val="22"/>
    </w:rPr>
  </w:style>
  <w:style w:type="paragraph" w:customStyle="1" w:styleId="InstruoTpicos">
    <w:name w:val="Instrução Tópicos"/>
    <w:basedOn w:val="InstruoTexto"/>
    <w:qFormat/>
    <w:rsid w:val="0047292B"/>
    <w:pPr>
      <w:numPr>
        <w:ilvl w:val="1"/>
      </w:numPr>
      <w:tabs>
        <w:tab w:val="clear" w:pos="1134"/>
        <w:tab w:val="num" w:pos="360"/>
        <w:tab w:val="left" w:pos="1418"/>
      </w:tabs>
      <w:spacing w:before="60"/>
      <w:ind w:left="1418" w:hanging="283"/>
    </w:pPr>
  </w:style>
  <w:style w:type="paragraph" w:customStyle="1" w:styleId="AutoCorreo">
    <w:name w:val="AutoCorreção"/>
    <w:rsid w:val="0047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21">
    <w:name w:val="Título 21"/>
    <w:basedOn w:val="Normal"/>
    <w:uiPriority w:val="1"/>
    <w:qFormat/>
    <w:rsid w:val="0047292B"/>
    <w:pPr>
      <w:widowControl w:val="0"/>
      <w:autoSpaceDE w:val="0"/>
      <w:autoSpaceDN w:val="0"/>
      <w:ind w:left="138"/>
      <w:outlineLvl w:val="2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72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292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47292B"/>
    <w:pPr>
      <w:widowControl w:val="0"/>
      <w:autoSpaceDE w:val="0"/>
      <w:autoSpaceDN w:val="0"/>
      <w:spacing w:after="120"/>
    </w:pPr>
    <w:rPr>
      <w:rFonts w:ascii="Verdana" w:eastAsia="Verdana" w:hAnsi="Verdana" w:cs="Verdana"/>
      <w:sz w:val="16"/>
      <w:szCs w:val="16"/>
      <w:lang w:val="pt-PT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7292B"/>
    <w:rPr>
      <w:rFonts w:ascii="Verdana" w:eastAsia="Verdana" w:hAnsi="Verdana" w:cs="Verdana"/>
      <w:sz w:val="16"/>
      <w:szCs w:val="16"/>
      <w:lang w:val="pt-PT"/>
    </w:rPr>
  </w:style>
  <w:style w:type="character" w:customStyle="1" w:styleId="PargrafodaListaChar">
    <w:name w:val="Parágrafo da Lista Char"/>
    <w:link w:val="PargrafodaLista"/>
    <w:uiPriority w:val="1"/>
    <w:locked/>
    <w:rsid w:val="0047292B"/>
  </w:style>
  <w:style w:type="character" w:customStyle="1" w:styleId="SemEspaamentoChar">
    <w:name w:val="Sem Espaçamento Char"/>
    <w:link w:val="SemEspaamento"/>
    <w:uiPriority w:val="1"/>
    <w:rsid w:val="0047292B"/>
    <w:rPr>
      <w:rFonts w:ascii="Verdana" w:eastAsia="Verdana" w:hAnsi="Verdana" w:cs="Verdana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47292B"/>
    <w:rPr>
      <w:color w:val="800080"/>
      <w:u w:val="single"/>
    </w:rPr>
  </w:style>
  <w:style w:type="paragraph" w:customStyle="1" w:styleId="xl63">
    <w:name w:val="xl63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47292B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472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lei%2013.979-2020?OpenDocu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baia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338C-2974-4605-8B4E-2C85D135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3262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DELZUITE</dc:creator>
  <cp:lastModifiedBy>Usuário do Windows</cp:lastModifiedBy>
  <cp:revision>59</cp:revision>
  <cp:lastPrinted>2020-10-20T19:38:00Z</cp:lastPrinted>
  <dcterms:created xsi:type="dcterms:W3CDTF">2020-06-01T11:23:00Z</dcterms:created>
  <dcterms:modified xsi:type="dcterms:W3CDTF">2020-10-20T19:38:00Z</dcterms:modified>
</cp:coreProperties>
</file>